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EF19" w14:textId="77777777" w:rsidR="000C17DE" w:rsidRPr="00094D5B" w:rsidRDefault="000C17DE" w:rsidP="000C17DE">
      <w:pPr>
        <w:spacing w:after="0" w:line="240" w:lineRule="auto"/>
        <w:rPr>
          <w:sz w:val="48"/>
          <w:szCs w:val="48"/>
        </w:rPr>
      </w:pPr>
    </w:p>
    <w:p w14:paraId="110D50F3" w14:textId="77777777" w:rsidR="000C17DE" w:rsidRPr="006C7C21" w:rsidRDefault="000C17DE" w:rsidP="000C17DE">
      <w:pPr>
        <w:spacing w:after="0" w:line="240" w:lineRule="auto"/>
        <w:rPr>
          <w:sz w:val="130"/>
          <w:szCs w:val="130"/>
        </w:rPr>
      </w:pPr>
    </w:p>
    <w:p w14:paraId="4E79F35A" w14:textId="7FA44A96" w:rsidR="005E0D8F" w:rsidRDefault="00094D5B">
      <w:pPr>
        <w:spacing w:after="0" w:line="240" w:lineRule="auto"/>
        <w:jc w:val="center"/>
      </w:pPr>
      <w:r>
        <w:rPr>
          <w:noProof/>
        </w:rPr>
        <w:drawing>
          <wp:inline distT="0" distB="0" distL="0" distR="0" wp14:anchorId="5CCE5C8B" wp14:editId="6C0D2E42">
            <wp:extent cx="3793741" cy="122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3796896" cy="1226569"/>
                    </a:xfrm>
                    <a:prstGeom prst="rect">
                      <a:avLst/>
                    </a:prstGeom>
                  </pic:spPr>
                </pic:pic>
              </a:graphicData>
            </a:graphic>
          </wp:inline>
        </w:drawing>
      </w:r>
    </w:p>
    <w:p w14:paraId="301A9C89" w14:textId="77777777" w:rsidR="000C17DE" w:rsidRPr="006C7C21" w:rsidRDefault="000C17DE" w:rsidP="000C17DE">
      <w:pPr>
        <w:spacing w:after="0" w:line="240" w:lineRule="auto"/>
        <w:rPr>
          <w:sz w:val="72"/>
          <w:szCs w:val="72"/>
        </w:rPr>
      </w:pPr>
    </w:p>
    <w:p w14:paraId="07F3EE38" w14:textId="3B5404E2" w:rsidR="000C17DE" w:rsidRPr="00290D42" w:rsidRDefault="00DE18CB" w:rsidP="000C17DE">
      <w:pPr>
        <w:spacing w:after="0" w:line="1260" w:lineRule="exact"/>
        <w:jc w:val="center"/>
        <w:rPr>
          <w:rFonts w:eastAsia="Yu Gothic Light"/>
          <w:b w:val="0"/>
          <w:bCs/>
          <w:spacing w:val="-60"/>
          <w:sz w:val="130"/>
          <w:szCs w:val="130"/>
        </w:rPr>
      </w:pPr>
      <w:r w:rsidRPr="00290D42">
        <w:rPr>
          <w:rFonts w:eastAsia="Yu Gothic Light"/>
          <w:b w:val="0"/>
          <w:spacing w:val="-60"/>
          <w:sz w:val="130"/>
          <w:szCs w:val="130"/>
        </w:rPr>
        <w:t xml:space="preserve">Credit </w:t>
      </w:r>
      <w:r w:rsidR="00290D42" w:rsidRPr="00290D42">
        <w:rPr>
          <w:rFonts w:eastAsia="Yu Gothic Light"/>
          <w:b w:val="0"/>
          <w:spacing w:val="-60"/>
          <w:sz w:val="130"/>
          <w:szCs w:val="130"/>
        </w:rPr>
        <w:t>Guide &amp; Privacy Consent</w:t>
      </w:r>
    </w:p>
    <w:p w14:paraId="34068188" w14:textId="77777777" w:rsidR="000C17DE" w:rsidRPr="006C7C21" w:rsidRDefault="000C17DE" w:rsidP="000C17DE">
      <w:pPr>
        <w:spacing w:after="0" w:line="240" w:lineRule="auto"/>
        <w:rPr>
          <w:sz w:val="130"/>
          <w:szCs w:val="130"/>
        </w:rPr>
      </w:pPr>
    </w:p>
    <w:p w14:paraId="78A4182B" w14:textId="77777777" w:rsidR="000C17DE" w:rsidRPr="006C7C21" w:rsidRDefault="000C17DE" w:rsidP="000C17DE">
      <w:pPr>
        <w:spacing w:after="0" w:line="240" w:lineRule="auto"/>
        <w:rPr>
          <w:sz w:val="124"/>
          <w:szCs w:val="124"/>
        </w:rPr>
      </w:pPr>
    </w:p>
    <w:p w14:paraId="4A401AB0" w14:textId="77777777" w:rsidR="000C17DE" w:rsidRPr="006C7C21" w:rsidRDefault="000C17DE" w:rsidP="000C17DE">
      <w:pPr>
        <w:spacing w:line="240" w:lineRule="auto"/>
        <w:rPr>
          <w:rFonts w:eastAsia="Yu Gothic Light"/>
          <w:b w:val="0"/>
          <w:bCs/>
          <w:spacing w:val="-20"/>
          <w:sz w:val="56"/>
          <w:szCs w:val="56"/>
        </w:rPr>
      </w:pPr>
      <w:r w:rsidRPr="006C7C21">
        <w:rPr>
          <w:rFonts w:eastAsia="Yu Gothic Light"/>
          <w:b w:val="0"/>
          <w:spacing w:val="-20"/>
          <w:sz w:val="56"/>
          <w:szCs w:val="56"/>
        </w:rPr>
        <w:t>Clients:</w:t>
      </w:r>
    </w:p>
    <w:p w14:paraId="50F67C7F" w14:textId="2608ACF1" w:rsidR="000C17DE" w:rsidRPr="00A81AF2" w:rsidRDefault="000C17DE" w:rsidP="000C17DE">
      <w:pPr>
        <w:spacing w:after="0" w:line="500" w:lineRule="exact"/>
        <w:rPr>
          <w:rFonts w:eastAsia="Yu Gothic Light"/>
          <w:b w:val="0"/>
          <w:bCs/>
          <w:spacing w:val="-20"/>
          <w:sz w:val="36"/>
          <w:szCs w:val="44"/>
        </w:rPr>
      </w:pPr>
      <w:r w:rsidRPr="009969CE">
        <w:rPr>
          <w:rFonts w:eastAsia="Yu Gothic Light"/>
          <w:b w:val="0"/>
          <w:bCs/>
          <w:noProof/>
          <w:spacing w:val="-20"/>
          <w:sz w:val="18"/>
          <w:szCs w:val="18"/>
        </w:rPr>
        <mc:AlternateContent>
          <mc:Choice Requires="wps">
            <w:drawing>
              <wp:anchor distT="45720" distB="45720" distL="114300" distR="114300" simplePos="0" relativeHeight="252072960" behindDoc="0" locked="0" layoutInCell="1" allowOverlap="1" wp14:anchorId="43CCB8A0" wp14:editId="27DC2684">
                <wp:simplePos x="0" y="0"/>
                <wp:positionH relativeFrom="column">
                  <wp:posOffset>-127000</wp:posOffset>
                </wp:positionH>
                <wp:positionV relativeFrom="page">
                  <wp:posOffset>9686925</wp:posOffset>
                </wp:positionV>
                <wp:extent cx="6796405" cy="7251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725170"/>
                        </a:xfrm>
                        <a:prstGeom prst="rect">
                          <a:avLst/>
                        </a:prstGeom>
                        <a:noFill/>
                        <a:ln w="9525">
                          <a:noFill/>
                          <a:miter lim="800000"/>
                          <a:headEnd/>
                          <a:tailEnd/>
                        </a:ln>
                      </wps:spPr>
                      <wps:txbx>
                        <w:txbxContent>
                          <w:tbl>
                            <w:tblPr>
                              <w:tblStyle w:val="Salestrekk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5058"/>
                              <w:gridCol w:w="4575"/>
                              <w:gridCol w:w="556"/>
                            </w:tblGrid>
                            <w:sdt>
                              <w:sdtPr>
                                <w:rPr>
                                  <w:rFonts w:ascii="Arial" w:eastAsia="Yu Gothic Light" w:hAnsi="Arial" w:cs="Arial"/>
                                  <w:b/>
                                  <w:bCs/>
                                  <w:caps w:val="0"/>
                                  <w:color w:val="404040" w:themeColor="text1" w:themeTint="BF"/>
                                  <w:sz w:val="22"/>
                                  <w:szCs w:val="22"/>
                                  <w:lang w:val="en-US" w:eastAsia="en-US"/>
                                </w:rPr>
                                <w:id w:val="939494195"/>
                                <w:docPartObj>
                                  <w:docPartGallery w:val="Page Numbers (Bottom of Page)"/>
                                  <w:docPartUnique/>
                                </w:docPartObj>
                              </w:sdtPr>
                              <w:sdtEndPr>
                                <w:rPr>
                                  <w:rFonts w:asciiTheme="minorHAnsi" w:hAnsiTheme="minorHAnsi"/>
                                  <w:noProof/>
                                  <w:szCs w:val="36"/>
                                </w:rPr>
                              </w:sdtEndPr>
                              <w:sdtContent>
                                <w:tr w:rsidR="000C17DE" w:rsidRPr="006C7C21" w14:paraId="17D4B143" w14:textId="77777777" w:rsidTr="00637933">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1E2C801" w14:textId="77777777" w:rsidR="000C17DE" w:rsidRPr="006C7C21" w:rsidRDefault="000C17DE" w:rsidP="00851874">
                                      <w:pPr>
                                        <w:pStyle w:val="BodyText"/>
                                        <w:spacing w:before="0"/>
                                        <w:ind w:left="23" w:right="-6"/>
                                        <w:rPr>
                                          <w:rFonts w:ascii="Arial" w:eastAsia="Yu Gothic Light" w:hAnsi="Arial" w:cs="Arial"/>
                                          <w:b/>
                                          <w:bCs/>
                                          <w:color w:val="404040" w:themeColor="text1" w:themeTint="BF"/>
                                          <w:sz w:val="16"/>
                                          <w:szCs w:val="16"/>
                                        </w:rPr>
                                      </w:pPr>
                                      <w:r w:rsidRPr="006C7C21">
                                        <w:rPr>
                                          <w:rFonts w:ascii="Arial" w:eastAsia="Yu Gothic Light" w:hAnsi="Arial" w:cs="Arial"/>
                                          <w:caps w:val="0"/>
                                          <w:color w:val="404040" w:themeColor="text1" w:themeTint="BF"/>
                                          <w:sz w:val="16"/>
                                        </w:rPr>
                                        <w:t xml:space="preserve">Blue Line Solutions P/L </w:t>
                                      </w:r>
                                      <w:proofErr w:type="spellStart"/>
                                      <w:r w:rsidRPr="006C7C21">
                                        <w:rPr>
                                          <w:rFonts w:ascii="Arial" w:eastAsia="Yu Gothic Light" w:hAnsi="Arial" w:cs="Arial"/>
                                          <w:caps w:val="0"/>
                                          <w:color w:val="404040" w:themeColor="text1" w:themeTint="BF"/>
                                          <w:sz w:val="16"/>
                                        </w:rPr>
                                        <w:t>atf</w:t>
                                      </w:r>
                                      <w:proofErr w:type="spellEnd"/>
                                      <w:r w:rsidRPr="006C7C21">
                                        <w:rPr>
                                          <w:rFonts w:ascii="Arial" w:eastAsia="Yu Gothic Light" w:hAnsi="Arial" w:cs="Arial"/>
                                          <w:caps w:val="0"/>
                                          <w:color w:val="404040" w:themeColor="text1" w:themeTint="BF"/>
                                          <w:sz w:val="16"/>
                                        </w:rPr>
                                        <w:t xml:space="preserve"> Sovereign Trust -</w:t>
                                      </w:r>
                                      <w:r w:rsidRPr="006C7C21">
                                        <w:rPr>
                                          <w:rFonts w:ascii="Arial" w:eastAsia="Yu Gothic Light" w:hAnsi="Arial" w:cs="Arial"/>
                                          <w:caps w:val="0"/>
                                          <w:color w:val="404040" w:themeColor="text1" w:themeTint="BF"/>
                                          <w:sz w:val="15"/>
                                          <w:szCs w:val="16"/>
                                        </w:rPr>
                                        <w:t xml:space="preserve"> </w:t>
                                      </w:r>
                                      <w:r w:rsidRPr="006C7C21">
                                        <w:rPr>
                                          <w:rFonts w:ascii="Arial" w:eastAsia="Yu Gothic Light" w:hAnsi="Arial" w:cs="Arial"/>
                                          <w:caps w:val="0"/>
                                          <w:color w:val="404040" w:themeColor="text1" w:themeTint="BF"/>
                                          <w:sz w:val="16"/>
                                          <w:szCs w:val="16"/>
                                        </w:rPr>
                                        <w:t>ABN/ACN: 116 184 635</w:t>
                                      </w:r>
                                    </w:p>
                                    <w:p w14:paraId="741F7446" w14:textId="77777777" w:rsidR="000C17DE" w:rsidRPr="006C7C21" w:rsidRDefault="000C17DE" w:rsidP="00510E14">
                                      <w:pPr>
                                        <w:pStyle w:val="BodyText"/>
                                        <w:spacing w:before="0"/>
                                        <w:ind w:left="23" w:right="-6"/>
                                        <w:rPr>
                                          <w:rFonts w:ascii="Arial" w:eastAsia="Yu Gothic Light" w:hAnsi="Arial" w:cs="Arial"/>
                                          <w:b/>
                                          <w:bCs/>
                                          <w:color w:val="404040" w:themeColor="text1" w:themeTint="BF"/>
                                          <w:sz w:val="16"/>
                                          <w:szCs w:val="16"/>
                                        </w:rPr>
                                      </w:pPr>
                                      <w:r w:rsidRPr="006C7C21">
                                        <w:rPr>
                                          <w:rFonts w:ascii="Arial" w:eastAsia="Yu Gothic Light" w:hAnsi="Arial" w:cs="Arial"/>
                                          <w:caps w:val="0"/>
                                          <w:color w:val="404040" w:themeColor="text1" w:themeTint="BF"/>
                                          <w:sz w:val="16"/>
                                          <w:szCs w:val="16"/>
                                        </w:rPr>
                                        <w:t>AFCA Licence Number:  43978</w:t>
                                      </w:r>
                                    </w:p>
                                    <w:p w14:paraId="75BC9E2F" w14:textId="5B99B12D" w:rsidR="000C17DE" w:rsidRPr="006C7C21" w:rsidRDefault="000C17DE" w:rsidP="00510E14">
                                      <w:pPr>
                                        <w:pStyle w:val="BodyText"/>
                                        <w:spacing w:before="0"/>
                                        <w:ind w:left="23" w:right="-6"/>
                                        <w:rPr>
                                          <w:rFonts w:ascii="Arial" w:eastAsia="Yu Gothic Light" w:hAnsi="Arial" w:cs="Arial"/>
                                          <w:b/>
                                          <w:bCs/>
                                          <w:color w:val="404040" w:themeColor="text1" w:themeTint="BF"/>
                                          <w:sz w:val="16"/>
                                          <w:szCs w:val="16"/>
                                        </w:rPr>
                                      </w:pPr>
                                      <w:r w:rsidRPr="006C7C21">
                                        <w:rPr>
                                          <w:rFonts w:ascii="Arial" w:eastAsia="Yu Gothic Light" w:hAnsi="Arial" w:cs="Arial"/>
                                          <w:caps w:val="0"/>
                                          <w:color w:val="404040" w:themeColor="text1" w:themeTint="BF"/>
                                          <w:sz w:val="16"/>
                                          <w:szCs w:val="16"/>
                                        </w:rPr>
                                        <w:t>Australian Credit Licence: 390 862</w:t>
                                      </w:r>
                                    </w:p>
                                    <w:p w14:paraId="600D7279" w14:textId="77777777" w:rsidR="000C17DE" w:rsidRPr="006C7C21" w:rsidRDefault="000C17DE" w:rsidP="00510E14">
                                      <w:pPr>
                                        <w:pStyle w:val="BodyText"/>
                                        <w:spacing w:before="0"/>
                                        <w:ind w:left="20" w:right="-3"/>
                                        <w:rPr>
                                          <w:rFonts w:ascii="Arial" w:hAnsi="Arial" w:cs="Arial"/>
                                          <w:b/>
                                          <w:bCs/>
                                          <w:color w:val="404040" w:themeColor="text1" w:themeTint="BF"/>
                                          <w:sz w:val="16"/>
                                          <w:szCs w:val="16"/>
                                        </w:rPr>
                                      </w:pPr>
                                      <w:r w:rsidRPr="006C7C21">
                                        <w:rPr>
                                          <w:rFonts w:ascii="Arial" w:hAnsi="Arial" w:cs="Arial"/>
                                          <w:caps w:val="0"/>
                                          <w:color w:val="404040" w:themeColor="text1" w:themeTint="BF"/>
                                          <w:sz w:val="16"/>
                                          <w:szCs w:val="16"/>
                                        </w:rPr>
                                        <w:t>Date Generated:  10/08/2021</w:t>
                                      </w:r>
                                    </w:p>
                                    <w:p w14:paraId="7EED8078" w14:textId="77777777" w:rsidR="000C17DE" w:rsidRPr="006C7C21" w:rsidRDefault="000C17DE" w:rsidP="00740F79">
                                      <w:pPr>
                                        <w:pStyle w:val="BodyText"/>
                                        <w:spacing w:before="0"/>
                                        <w:ind w:left="23" w:right="-6"/>
                                        <w:rPr>
                                          <w:rFonts w:ascii="Arial" w:eastAsia="Yu Gothic Light" w:hAnsi="Arial" w:cs="Arial"/>
                                          <w:b/>
                                          <w:bCs/>
                                          <w:color w:val="404040" w:themeColor="text1" w:themeTint="BF"/>
                                          <w:sz w:val="8"/>
                                          <w:szCs w:val="8"/>
                                        </w:rPr>
                                      </w:pPr>
                                    </w:p>
                                    <w:p w14:paraId="786666BD" w14:textId="45FBAC16" w:rsidR="000C17DE" w:rsidRPr="006C7C21" w:rsidRDefault="000C17DE" w:rsidP="00740F79">
                                      <w:pPr>
                                        <w:pStyle w:val="BodyText"/>
                                        <w:spacing w:before="0"/>
                                        <w:ind w:left="23" w:right="-6"/>
                                        <w:rPr>
                                          <w:rFonts w:ascii="Arial" w:eastAsia="Yu Gothic Light" w:hAnsi="Arial" w:cs="Arial"/>
                                          <w:b/>
                                          <w:bCs/>
                                          <w:color w:val="404040" w:themeColor="text1" w:themeTint="BF"/>
                                          <w:sz w:val="13"/>
                                          <w:szCs w:val="14"/>
                                        </w:rPr>
                                      </w:pPr>
                                      <w:r w:rsidRPr="006C7C21">
                                        <w:rPr>
                                          <w:rFonts w:ascii="Arial" w:eastAsia="Yu Gothic Light" w:hAnsi="Arial" w:cs="Arial"/>
                                          <w:caps w:val="0"/>
                                          <w:color w:val="404040" w:themeColor="text1" w:themeTint="BF"/>
                                          <w:sz w:val="14"/>
                                          <w:szCs w:val="14"/>
                                        </w:rPr>
                                        <w:t>V.202</w:t>
                                      </w:r>
                                      <w:r w:rsidR="00B53EE9">
                                        <w:rPr>
                                          <w:rFonts w:ascii="Arial" w:eastAsia="Yu Gothic Light" w:hAnsi="Arial" w:cs="Arial"/>
                                          <w:caps w:val="0"/>
                                          <w:color w:val="404040" w:themeColor="text1" w:themeTint="BF"/>
                                          <w:sz w:val="14"/>
                                          <w:szCs w:val="14"/>
                                        </w:rPr>
                                        <w:t>104</w:t>
                                      </w:r>
                                    </w:p>
                                  </w:tc>
                                  <w:tc>
                                    <w:tcPr>
                                      <w:tcW w:w="45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D6B69E9" w14:textId="7F3E1ED5" w:rsidR="005E0D8F" w:rsidRDefault="00684093">
                                      <w:pPr>
                                        <w:spacing w:after="0"/>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0D31D674" wp14:editId="4BFCEA65">
                                            <wp:extent cx="2567920" cy="427960"/>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9"/>
                                                    <a:stretch>
                                                      <a:fillRect/>
                                                    </a:stretch>
                                                  </pic:blipFill>
                                                  <pic:spPr bwMode="auto">
                                                    <a:xfrm>
                                                      <a:off x="0" y="0"/>
                                                      <a:ext cx="2567920" cy="427960"/>
                                                    </a:xfrm>
                                                    <a:prstGeom prst="rect">
                                                      <a:avLst/>
                                                    </a:prstGeom>
                                                  </pic:spPr>
                                                </pic:pic>
                                              </a:graphicData>
                                            </a:graphic>
                                          </wp:inline>
                                        </w:drawing>
                                      </w:r>
                                    </w:p>
                                  </w:tc>
                                  <w:tc>
                                    <w:tcPr>
                                      <w:tcW w:w="5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5A0E096" w14:textId="77777777" w:rsidR="000C17DE" w:rsidRPr="00A43AFA" w:rsidRDefault="000C17DE" w:rsidP="00637933">
                                      <w:pPr>
                                        <w:pStyle w:val="Footer"/>
                                        <w:ind w:left="23"/>
                                        <w:jc w:val="right"/>
                                        <w:cnfStyle w:val="100000000000" w:firstRow="1" w:lastRow="0" w:firstColumn="0" w:lastColumn="0" w:oddVBand="0" w:evenVBand="0" w:oddHBand="0" w:evenHBand="0" w:firstRowFirstColumn="0" w:firstRowLastColumn="0" w:lastRowFirstColumn="0" w:lastRowLastColumn="0"/>
                                        <w:rPr>
                                          <w:rFonts w:eastAsia="Yu Gothic Light"/>
                                          <w:bCs/>
                                          <w:color w:val="404040" w:themeColor="text1" w:themeTint="BF"/>
                                          <w:sz w:val="22"/>
                                          <w:szCs w:val="36"/>
                                        </w:rPr>
                                      </w:pPr>
                                      <w:r w:rsidRPr="00A43AFA">
                                        <w:rPr>
                                          <w:rFonts w:eastAsia="Yu Gothic Light"/>
                                          <w:bCs/>
                                          <w:sz w:val="22"/>
                                          <w:szCs w:val="36"/>
                                        </w:rPr>
                                        <w:fldChar w:fldCharType="begin"/>
                                      </w:r>
                                      <w:r w:rsidRPr="00A43AFA">
                                        <w:rPr>
                                          <w:rFonts w:eastAsia="Yu Gothic Light"/>
                                          <w:bCs/>
                                          <w:color w:val="404040" w:themeColor="text1" w:themeTint="BF"/>
                                          <w:sz w:val="22"/>
                                          <w:szCs w:val="36"/>
                                        </w:rPr>
                                        <w:instrText xml:space="preserve"> PAGE   \* MERGEFORMAT </w:instrText>
                                      </w:r>
                                      <w:r w:rsidRPr="00A43AFA">
                                        <w:rPr>
                                          <w:rFonts w:eastAsia="Yu Gothic Light"/>
                                          <w:bCs/>
                                          <w:sz w:val="22"/>
                                          <w:szCs w:val="36"/>
                                        </w:rPr>
                                        <w:fldChar w:fldCharType="separate"/>
                                      </w:r>
                                      <w:r w:rsidRPr="00A43AFA">
                                        <w:rPr>
                                          <w:rFonts w:eastAsia="Yu Gothic Light"/>
                                          <w:bCs/>
                                          <w:noProof/>
                                          <w:color w:val="404040" w:themeColor="text1" w:themeTint="BF"/>
                                          <w:sz w:val="22"/>
                                          <w:szCs w:val="36"/>
                                        </w:rPr>
                                        <w:t>1</w:t>
                                      </w:r>
                                      <w:r w:rsidRPr="00A43AFA">
                                        <w:rPr>
                                          <w:rFonts w:eastAsia="Yu Gothic Light"/>
                                          <w:bCs/>
                                          <w:noProof/>
                                          <w:sz w:val="22"/>
                                          <w:szCs w:val="36"/>
                                        </w:rPr>
                                        <w:fldChar w:fldCharType="end"/>
                                      </w:r>
                                    </w:p>
                                  </w:tc>
                                </w:tr>
                              </w:sdtContent>
                            </w:sdt>
                          </w:tbl>
                          <w:p w14:paraId="55A117DA" w14:textId="77777777" w:rsidR="000C17DE" w:rsidRPr="006C7C21" w:rsidRDefault="000C17DE" w:rsidP="000C17DE">
                            <w:pPr>
                              <w:ind w:left="23"/>
                              <w:rPr>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CB8A0" id="_x0000_t202" coordsize="21600,21600" o:spt="202" path="m,l,21600r21600,l21600,xe">
                <v:stroke joinstyle="miter"/>
                <v:path gradientshapeok="t" o:connecttype="rect"/>
              </v:shapetype>
              <v:shape id="_x0000_s1026" type="#_x0000_t202" style="position:absolute;margin-left:-10pt;margin-top:762.75pt;width:535.15pt;height:57.1pt;z-index:25207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" filled="f" stroked="f">
                <v:textbox>
                  <w:txbxContent>
                    <w:tbl>
                      <w:tblPr>
                        <w:tblStyle w:val="Salestrekk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5058"/>
                        <w:gridCol w:w="4575"/>
                        <w:gridCol w:w="556"/>
                      </w:tblGrid>
                      <w:sdt>
                        <w:sdtPr>
                          <w:rPr>
                            <w:rFonts w:ascii="Arial" w:eastAsia="Yu Gothic Light" w:hAnsi="Arial" w:cs="Arial"/>
                            <w:b/>
                            <w:bCs/>
                            <w:caps w:val="0"/>
                            <w:color w:val="404040" w:themeColor="text1" w:themeTint="BF"/>
                            <w:sz w:val="22"/>
                            <w:szCs w:val="22"/>
                            <w:lang w:val="en-US" w:eastAsia="en-US"/>
                          </w:rPr>
                          <w:id w:val="939494195"/>
                          <w:docPartObj>
                            <w:docPartGallery w:val="Page Numbers (Bottom of Page)"/>
                            <w:docPartUnique/>
                          </w:docPartObj>
                        </w:sdtPr>
                        <w:sdtEndPr>
                          <w:rPr>
                            <w:rFonts w:asciiTheme="minorHAnsi" w:hAnsiTheme="minorHAnsi"/>
                            <w:noProof/>
                            <w:szCs w:val="36"/>
                          </w:rPr>
                        </w:sdtEndPr>
                        <w:sdtContent>
                          <w:tr w:rsidR="000C17DE" w:rsidRPr="006C7C21" w14:paraId="17D4B143" w14:textId="77777777" w:rsidTr="00637933">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1E2C801" w14:textId="77777777" w:rsidR="000C17DE" w:rsidRPr="006C7C21" w:rsidRDefault="000C17DE" w:rsidP="00851874">
                                <w:pPr>
                                  <w:pStyle w:val="BodyText"/>
                                  <w:spacing w:before="0"/>
                                  <w:ind w:left="23" w:right="-6"/>
                                  <w:rPr>
                                    <w:rFonts w:ascii="Arial" w:eastAsia="Yu Gothic Light" w:hAnsi="Arial" w:cs="Arial"/>
                                    <w:b/>
                                    <w:bCs/>
                                    <w:color w:val="404040" w:themeColor="text1" w:themeTint="BF"/>
                                    <w:sz w:val="16"/>
                                    <w:szCs w:val="16"/>
                                  </w:rPr>
                                </w:pPr>
                                <w:r w:rsidRPr="006C7C21">
                                  <w:rPr>
                                    <w:rFonts w:ascii="Arial" w:eastAsia="Yu Gothic Light" w:hAnsi="Arial" w:cs="Arial"/>
                                    <w:caps w:val="0"/>
                                    <w:color w:val="404040" w:themeColor="text1" w:themeTint="BF"/>
                                    <w:sz w:val="16"/>
                                  </w:rPr>
                                  <w:t xml:space="preserve">Blue Line Solutions P/L </w:t>
                                </w:r>
                                <w:proofErr w:type="spellStart"/>
                                <w:r w:rsidRPr="006C7C21">
                                  <w:rPr>
                                    <w:rFonts w:ascii="Arial" w:eastAsia="Yu Gothic Light" w:hAnsi="Arial" w:cs="Arial"/>
                                    <w:caps w:val="0"/>
                                    <w:color w:val="404040" w:themeColor="text1" w:themeTint="BF"/>
                                    <w:sz w:val="16"/>
                                  </w:rPr>
                                  <w:t>atf</w:t>
                                </w:r>
                                <w:proofErr w:type="spellEnd"/>
                                <w:r w:rsidRPr="006C7C21">
                                  <w:rPr>
                                    <w:rFonts w:ascii="Arial" w:eastAsia="Yu Gothic Light" w:hAnsi="Arial" w:cs="Arial"/>
                                    <w:caps w:val="0"/>
                                    <w:color w:val="404040" w:themeColor="text1" w:themeTint="BF"/>
                                    <w:sz w:val="16"/>
                                  </w:rPr>
                                  <w:t xml:space="preserve"> Sovereign Trust -</w:t>
                                </w:r>
                                <w:r w:rsidRPr="006C7C21">
                                  <w:rPr>
                                    <w:rFonts w:ascii="Arial" w:eastAsia="Yu Gothic Light" w:hAnsi="Arial" w:cs="Arial"/>
                                    <w:caps w:val="0"/>
                                    <w:color w:val="404040" w:themeColor="text1" w:themeTint="BF"/>
                                    <w:sz w:val="15"/>
                                    <w:szCs w:val="16"/>
                                  </w:rPr>
                                  <w:t xml:space="preserve"> </w:t>
                                </w:r>
                                <w:r w:rsidRPr="006C7C21">
                                  <w:rPr>
                                    <w:rFonts w:ascii="Arial" w:eastAsia="Yu Gothic Light" w:hAnsi="Arial" w:cs="Arial"/>
                                    <w:caps w:val="0"/>
                                    <w:color w:val="404040" w:themeColor="text1" w:themeTint="BF"/>
                                    <w:sz w:val="16"/>
                                    <w:szCs w:val="16"/>
                                  </w:rPr>
                                  <w:t>ABN/ACN: 116 184 635</w:t>
                                </w:r>
                              </w:p>
                              <w:p w14:paraId="741F7446" w14:textId="77777777" w:rsidR="000C17DE" w:rsidRPr="006C7C21" w:rsidRDefault="000C17DE" w:rsidP="00510E14">
                                <w:pPr>
                                  <w:pStyle w:val="BodyText"/>
                                  <w:spacing w:before="0"/>
                                  <w:ind w:left="23" w:right="-6"/>
                                  <w:rPr>
                                    <w:rFonts w:ascii="Arial" w:eastAsia="Yu Gothic Light" w:hAnsi="Arial" w:cs="Arial"/>
                                    <w:b/>
                                    <w:bCs/>
                                    <w:color w:val="404040" w:themeColor="text1" w:themeTint="BF"/>
                                    <w:sz w:val="16"/>
                                    <w:szCs w:val="16"/>
                                  </w:rPr>
                                </w:pPr>
                                <w:r w:rsidRPr="006C7C21">
                                  <w:rPr>
                                    <w:rFonts w:ascii="Arial" w:eastAsia="Yu Gothic Light" w:hAnsi="Arial" w:cs="Arial"/>
                                    <w:caps w:val="0"/>
                                    <w:color w:val="404040" w:themeColor="text1" w:themeTint="BF"/>
                                    <w:sz w:val="16"/>
                                    <w:szCs w:val="16"/>
                                  </w:rPr>
                                  <w:t>AFCA Licence Number:  43978</w:t>
                                </w:r>
                              </w:p>
                              <w:p w14:paraId="75BC9E2F" w14:textId="5B99B12D" w:rsidR="000C17DE" w:rsidRPr="006C7C21" w:rsidRDefault="000C17DE" w:rsidP="00510E14">
                                <w:pPr>
                                  <w:pStyle w:val="BodyText"/>
                                  <w:spacing w:before="0"/>
                                  <w:ind w:left="23" w:right="-6"/>
                                  <w:rPr>
                                    <w:rFonts w:ascii="Arial" w:eastAsia="Yu Gothic Light" w:hAnsi="Arial" w:cs="Arial"/>
                                    <w:b/>
                                    <w:bCs/>
                                    <w:color w:val="404040" w:themeColor="text1" w:themeTint="BF"/>
                                    <w:sz w:val="16"/>
                                    <w:szCs w:val="16"/>
                                  </w:rPr>
                                </w:pPr>
                                <w:r w:rsidRPr="006C7C21">
                                  <w:rPr>
                                    <w:rFonts w:ascii="Arial" w:eastAsia="Yu Gothic Light" w:hAnsi="Arial" w:cs="Arial"/>
                                    <w:caps w:val="0"/>
                                    <w:color w:val="404040" w:themeColor="text1" w:themeTint="BF"/>
                                    <w:sz w:val="16"/>
                                    <w:szCs w:val="16"/>
                                  </w:rPr>
                                  <w:t>Australian Credit Licence: 390 862</w:t>
                                </w:r>
                              </w:p>
                              <w:p w14:paraId="600D7279" w14:textId="77777777" w:rsidR="000C17DE" w:rsidRPr="006C7C21" w:rsidRDefault="000C17DE" w:rsidP="00510E14">
                                <w:pPr>
                                  <w:pStyle w:val="BodyText"/>
                                  <w:spacing w:before="0"/>
                                  <w:ind w:left="20" w:right="-3"/>
                                  <w:rPr>
                                    <w:rFonts w:ascii="Arial" w:hAnsi="Arial" w:cs="Arial"/>
                                    <w:b/>
                                    <w:bCs/>
                                    <w:color w:val="404040" w:themeColor="text1" w:themeTint="BF"/>
                                    <w:sz w:val="16"/>
                                    <w:szCs w:val="16"/>
                                  </w:rPr>
                                </w:pPr>
                                <w:r w:rsidRPr="006C7C21">
                                  <w:rPr>
                                    <w:rFonts w:ascii="Arial" w:hAnsi="Arial" w:cs="Arial"/>
                                    <w:caps w:val="0"/>
                                    <w:color w:val="404040" w:themeColor="text1" w:themeTint="BF"/>
                                    <w:sz w:val="16"/>
                                    <w:szCs w:val="16"/>
                                  </w:rPr>
                                  <w:t>Date Generated:  10/08/2021</w:t>
                                </w:r>
                              </w:p>
                              <w:p w14:paraId="7EED8078" w14:textId="77777777" w:rsidR="000C17DE" w:rsidRPr="006C7C21" w:rsidRDefault="000C17DE" w:rsidP="00740F79">
                                <w:pPr>
                                  <w:pStyle w:val="BodyText"/>
                                  <w:spacing w:before="0"/>
                                  <w:ind w:left="23" w:right="-6"/>
                                  <w:rPr>
                                    <w:rFonts w:ascii="Arial" w:eastAsia="Yu Gothic Light" w:hAnsi="Arial" w:cs="Arial"/>
                                    <w:b/>
                                    <w:bCs/>
                                    <w:color w:val="404040" w:themeColor="text1" w:themeTint="BF"/>
                                    <w:sz w:val="8"/>
                                    <w:szCs w:val="8"/>
                                  </w:rPr>
                                </w:pPr>
                              </w:p>
                              <w:p w14:paraId="786666BD" w14:textId="45FBAC16" w:rsidR="000C17DE" w:rsidRPr="006C7C21" w:rsidRDefault="000C17DE" w:rsidP="00740F79">
                                <w:pPr>
                                  <w:pStyle w:val="BodyText"/>
                                  <w:spacing w:before="0"/>
                                  <w:ind w:left="23" w:right="-6"/>
                                  <w:rPr>
                                    <w:rFonts w:ascii="Arial" w:eastAsia="Yu Gothic Light" w:hAnsi="Arial" w:cs="Arial"/>
                                    <w:b/>
                                    <w:bCs/>
                                    <w:color w:val="404040" w:themeColor="text1" w:themeTint="BF"/>
                                    <w:sz w:val="13"/>
                                    <w:szCs w:val="14"/>
                                  </w:rPr>
                                </w:pPr>
                                <w:r w:rsidRPr="006C7C21">
                                  <w:rPr>
                                    <w:rFonts w:ascii="Arial" w:eastAsia="Yu Gothic Light" w:hAnsi="Arial" w:cs="Arial"/>
                                    <w:caps w:val="0"/>
                                    <w:color w:val="404040" w:themeColor="text1" w:themeTint="BF"/>
                                    <w:sz w:val="14"/>
                                    <w:szCs w:val="14"/>
                                  </w:rPr>
                                  <w:t>V.202</w:t>
                                </w:r>
                                <w:r w:rsidR="00B53EE9">
                                  <w:rPr>
                                    <w:rFonts w:ascii="Arial" w:eastAsia="Yu Gothic Light" w:hAnsi="Arial" w:cs="Arial"/>
                                    <w:caps w:val="0"/>
                                    <w:color w:val="404040" w:themeColor="text1" w:themeTint="BF"/>
                                    <w:sz w:val="14"/>
                                    <w:szCs w:val="14"/>
                                  </w:rPr>
                                  <w:t>104</w:t>
                                </w:r>
                              </w:p>
                            </w:tc>
                            <w:tc>
                              <w:tcPr>
                                <w:tcW w:w="45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D6B69E9" w14:textId="7F3E1ED5" w:rsidR="005E0D8F" w:rsidRDefault="00684093">
                                <w:pPr>
                                  <w:spacing w:after="0"/>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0D31D674" wp14:editId="4BFCEA65">
                                      <wp:extent cx="2567920" cy="427960"/>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9"/>
                                              <a:stretch>
                                                <a:fillRect/>
                                              </a:stretch>
                                            </pic:blipFill>
                                            <pic:spPr bwMode="auto">
                                              <a:xfrm>
                                                <a:off x="0" y="0"/>
                                                <a:ext cx="2567920" cy="427960"/>
                                              </a:xfrm>
                                              <a:prstGeom prst="rect">
                                                <a:avLst/>
                                              </a:prstGeom>
                                            </pic:spPr>
                                          </pic:pic>
                                        </a:graphicData>
                                      </a:graphic>
                                    </wp:inline>
                                  </w:drawing>
                                </w:r>
                              </w:p>
                            </w:tc>
                            <w:tc>
                              <w:tcPr>
                                <w:tcW w:w="5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5A0E096" w14:textId="77777777" w:rsidR="000C17DE" w:rsidRPr="00A43AFA" w:rsidRDefault="000C17DE" w:rsidP="00637933">
                                <w:pPr>
                                  <w:pStyle w:val="Footer"/>
                                  <w:ind w:left="23"/>
                                  <w:jc w:val="right"/>
                                  <w:cnfStyle w:val="100000000000" w:firstRow="1" w:lastRow="0" w:firstColumn="0" w:lastColumn="0" w:oddVBand="0" w:evenVBand="0" w:oddHBand="0" w:evenHBand="0" w:firstRowFirstColumn="0" w:firstRowLastColumn="0" w:lastRowFirstColumn="0" w:lastRowLastColumn="0"/>
                                  <w:rPr>
                                    <w:rFonts w:eastAsia="Yu Gothic Light"/>
                                    <w:bCs/>
                                    <w:color w:val="404040" w:themeColor="text1" w:themeTint="BF"/>
                                    <w:sz w:val="22"/>
                                    <w:szCs w:val="36"/>
                                  </w:rPr>
                                </w:pPr>
                                <w:r w:rsidRPr="00A43AFA">
                                  <w:rPr>
                                    <w:rFonts w:eastAsia="Yu Gothic Light"/>
                                    <w:bCs/>
                                    <w:sz w:val="22"/>
                                    <w:szCs w:val="36"/>
                                  </w:rPr>
                                  <w:fldChar w:fldCharType="begin"/>
                                </w:r>
                                <w:r w:rsidRPr="00A43AFA">
                                  <w:rPr>
                                    <w:rFonts w:eastAsia="Yu Gothic Light"/>
                                    <w:bCs/>
                                    <w:color w:val="404040" w:themeColor="text1" w:themeTint="BF"/>
                                    <w:sz w:val="22"/>
                                    <w:szCs w:val="36"/>
                                  </w:rPr>
                                  <w:instrText xml:space="preserve"> PAGE   \* MERGEFORMAT </w:instrText>
                                </w:r>
                                <w:r w:rsidRPr="00A43AFA">
                                  <w:rPr>
                                    <w:rFonts w:eastAsia="Yu Gothic Light"/>
                                    <w:bCs/>
                                    <w:sz w:val="22"/>
                                    <w:szCs w:val="36"/>
                                  </w:rPr>
                                  <w:fldChar w:fldCharType="separate"/>
                                </w:r>
                                <w:r w:rsidRPr="00A43AFA">
                                  <w:rPr>
                                    <w:rFonts w:eastAsia="Yu Gothic Light"/>
                                    <w:bCs/>
                                    <w:noProof/>
                                    <w:color w:val="404040" w:themeColor="text1" w:themeTint="BF"/>
                                    <w:sz w:val="22"/>
                                    <w:szCs w:val="36"/>
                                  </w:rPr>
                                  <w:t>1</w:t>
                                </w:r>
                                <w:r w:rsidRPr="00A43AFA">
                                  <w:rPr>
                                    <w:rFonts w:eastAsia="Yu Gothic Light"/>
                                    <w:bCs/>
                                    <w:noProof/>
                                    <w:sz w:val="22"/>
                                    <w:szCs w:val="36"/>
                                  </w:rPr>
                                  <w:fldChar w:fldCharType="end"/>
                                </w:r>
                              </w:p>
                            </w:tc>
                          </w:tr>
                        </w:sdtContent>
                      </w:sdt>
                    </w:tbl>
                    <w:p w14:paraId="55A117DA" w14:textId="77777777" w:rsidR="000C17DE" w:rsidRPr="006C7C21" w:rsidRDefault="000C17DE" w:rsidP="000C17DE">
                      <w:pPr>
                        <w:ind w:left="23"/>
                        <w:rPr>
                          <w:bCs/>
                        </w:rPr>
                      </w:pPr>
                    </w:p>
                  </w:txbxContent>
                </v:textbox>
                <w10:wrap anchory="page"/>
              </v:shape>
            </w:pict>
          </mc:Fallback>
        </mc:AlternateContent>
      </w:r>
      <w:r w:rsidR="00A81AF2">
        <w:rPr>
          <w:rFonts w:eastAsia="Yu Gothic Light"/>
          <w:b w:val="0"/>
          <w:spacing w:val="-20"/>
          <w:sz w:val="36"/>
          <w:szCs w:val="44"/>
        </w:rPr>
        <w:t>John &amp; Jane Citizen</w:t>
      </w:r>
    </w:p>
    <w:p w14:paraId="333B80DB" w14:textId="77E5C197" w:rsidR="000C17DE" w:rsidRDefault="000C17DE" w:rsidP="000C17DE">
      <w:pPr>
        <w:spacing w:after="0" w:line="500" w:lineRule="exact"/>
        <w:rPr>
          <w:rFonts w:eastAsia="Yu Gothic Light"/>
          <w:b w:val="0"/>
          <w:spacing w:val="-20"/>
          <w:sz w:val="36"/>
          <w:szCs w:val="44"/>
        </w:rPr>
      </w:pPr>
    </w:p>
    <w:p w14:paraId="2E6EFDA9" w14:textId="6F0ECFD6" w:rsidR="000C17DE" w:rsidRPr="006C7C21" w:rsidRDefault="000C17DE" w:rsidP="000C17DE">
      <w:pPr>
        <w:spacing w:after="0" w:line="500" w:lineRule="exact"/>
        <w:rPr>
          <w:rFonts w:eastAsia="Yu Gothic Light"/>
          <w:b w:val="0"/>
          <w:bCs/>
          <w:spacing w:val="-20"/>
          <w:sz w:val="160"/>
          <w:szCs w:val="160"/>
        </w:rPr>
      </w:pPr>
    </w:p>
    <w:p w14:paraId="25F90E14" w14:textId="2357ED7A" w:rsidR="00DD72AE" w:rsidRPr="006B7D77" w:rsidRDefault="000C17DE" w:rsidP="00DE18CB">
      <w:pPr>
        <w:spacing w:line="500" w:lineRule="exact"/>
        <w:rPr>
          <w:rFonts w:asciiTheme="minorHAnsi" w:eastAsiaTheme="minorEastAsia" w:hAnsiTheme="minorHAnsi" w:cstheme="minorHAnsi"/>
          <w:sz w:val="20"/>
          <w:szCs w:val="36"/>
          <w:lang w:val="en-AU" w:eastAsia="en-AU"/>
        </w:rPr>
      </w:pPr>
      <w:r w:rsidRPr="009969CE">
        <w:rPr>
          <w:rFonts w:eastAsia="Yu Gothic Light"/>
          <w:b w:val="0"/>
          <w:spacing w:val="-20"/>
          <w:sz w:val="18"/>
          <w:szCs w:val="18"/>
        </w:rPr>
        <w:br w:type="page"/>
      </w:r>
    </w:p>
    <w:p w14:paraId="307B36F5" w14:textId="77777777" w:rsidR="00D65BBA" w:rsidRDefault="00D65BBA" w:rsidP="00D65BBA">
      <w:pPr>
        <w:pStyle w:val="NoSpacing"/>
        <w:spacing w:before="0" w:after="0"/>
        <w:outlineLvl w:val="0"/>
        <w:rPr>
          <w:rFonts w:ascii="Arial" w:hAnsi="Arial"/>
          <w:color w:val="404040" w:themeColor="text1" w:themeTint="BF"/>
          <w:spacing w:val="-20"/>
          <w:sz w:val="48"/>
          <w:szCs w:val="36"/>
          <w:u w:val="thick" w:color="99CC00"/>
        </w:rPr>
      </w:pPr>
      <w:r w:rsidRPr="009969CE">
        <w:rPr>
          <w:rFonts w:eastAsia="Yu Gothic Light"/>
          <w:b/>
          <w:bCs/>
          <w:noProof/>
          <w:spacing w:val="-20"/>
          <w:sz w:val="18"/>
          <w:szCs w:val="18"/>
        </w:rPr>
        <w:lastRenderedPageBreak/>
        <mc:AlternateContent>
          <mc:Choice Requires="wps">
            <w:drawing>
              <wp:inline distT="0" distB="0" distL="0" distR="0" wp14:anchorId="616B1284" wp14:editId="00FCED7B">
                <wp:extent cx="6480000" cy="982589"/>
                <wp:effectExtent l="0" t="0" r="0" b="8255"/>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982589"/>
                        </a:xfrm>
                        <a:prstGeom prst="roundRect">
                          <a:avLst>
                            <a:gd name="adj" fmla="val 11812"/>
                          </a:avLst>
                        </a:prstGeom>
                        <a:solidFill>
                          <a:srgbClr val="00B0F0">
                            <a:alpha val="35000"/>
                          </a:srgbClr>
                        </a:solidFill>
                        <a:ln w="9525">
                          <a:noFill/>
                          <a:miter lim="800000"/>
                          <a:headEnd/>
                          <a:tailEnd/>
                        </a:ln>
                      </wps:spPr>
                      <wps:txbx>
                        <w:txbxContent>
                          <w:tbl>
                            <w:tblPr>
                              <w:tblStyle w:val="Salestrekk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719"/>
                              <w:gridCol w:w="1863"/>
                            </w:tblGrid>
                            <w:sdt>
                              <w:sdtPr>
                                <w:rPr>
                                  <w:rFonts w:ascii="Arial" w:eastAsia="Yu Gothic Light" w:hAnsi="Arial"/>
                                  <w:b/>
                                  <w:caps w:val="0"/>
                                  <w:color w:val="404040" w:themeColor="text1" w:themeTint="BF"/>
                                  <w:spacing w:val="-30"/>
                                  <w:sz w:val="72"/>
                                  <w:szCs w:val="48"/>
                                </w:rPr>
                                <w:id w:val="-584222633"/>
                                <w:docPartObj>
                                  <w:docPartGallery w:val="Page Numbers (Bottom of Page)"/>
                                  <w:docPartUnique/>
                                </w:docPartObj>
                              </w:sdtPr>
                              <w:sdtEndPr>
                                <w:rPr>
                                  <w:rFonts w:asciiTheme="minorHAnsi" w:eastAsiaTheme="minorHAnsi" w:hAnsiTheme="minorHAnsi"/>
                                  <w:bCs/>
                                  <w:caps/>
                                  <w:spacing w:val="-6"/>
                                  <w:sz w:val="18"/>
                                  <w:szCs w:val="18"/>
                                </w:rPr>
                              </w:sdtEndPr>
                              <w:sdtContent>
                                <w:tr w:rsidR="007931F7" w:rsidRPr="006C7C21" w14:paraId="56CD9546" w14:textId="77777777" w:rsidTr="00CE68C4">
                                  <w:trPr>
                                    <w:cnfStyle w:val="100000000000" w:firstRow="1" w:lastRow="0" w:firstColumn="0" w:lastColumn="0" w:oddVBand="0" w:evenVBand="0" w:oddHBand="0"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79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A950968" w14:textId="0320473A" w:rsidR="007931F7" w:rsidRPr="00650BEC" w:rsidRDefault="007931F7" w:rsidP="00CE68C4">
                                      <w:pPr>
                                        <w:pStyle w:val="NoSpacing"/>
                                        <w:spacing w:before="0" w:after="0"/>
                                        <w:outlineLvl w:val="0"/>
                                        <w:rPr>
                                          <w:rFonts w:ascii="Arial" w:hAnsi="Arial"/>
                                          <w:caps w:val="0"/>
                                          <w:color w:val="404040" w:themeColor="text1" w:themeTint="BF"/>
                                          <w:spacing w:val="-30"/>
                                          <w:sz w:val="72"/>
                                          <w:szCs w:val="48"/>
                                          <w:u w:val="thick" w:color="404040" w:themeColor="text1" w:themeTint="BF"/>
                                        </w:rPr>
                                      </w:pPr>
                                      <w:r w:rsidRPr="00650BEC">
                                        <w:rPr>
                                          <w:rFonts w:ascii="Arial" w:hAnsi="Arial"/>
                                          <w:caps w:val="0"/>
                                          <w:color w:val="404040" w:themeColor="text1" w:themeTint="BF"/>
                                          <w:spacing w:val="-30"/>
                                          <w:sz w:val="60"/>
                                          <w:szCs w:val="60"/>
                                          <w:u w:val="thick" w:color="404040" w:themeColor="text1" w:themeTint="BF"/>
                                        </w:rPr>
                                        <w:t xml:space="preserve">Credit </w:t>
                                      </w:r>
                                      <w:r w:rsidR="00650BEC" w:rsidRPr="00650BEC">
                                        <w:rPr>
                                          <w:rFonts w:ascii="Arial" w:hAnsi="Arial"/>
                                          <w:caps w:val="0"/>
                                          <w:color w:val="404040" w:themeColor="text1" w:themeTint="BF"/>
                                          <w:spacing w:val="-30"/>
                                          <w:sz w:val="60"/>
                                          <w:szCs w:val="60"/>
                                          <w:u w:val="thick" w:color="404040" w:themeColor="text1" w:themeTint="BF"/>
                                        </w:rPr>
                                        <w:t xml:space="preserve">Guide </w:t>
                                      </w:r>
                                      <w:r w:rsidR="00E91990">
                                        <w:rPr>
                                          <w:rFonts w:ascii="Arial" w:hAnsi="Arial"/>
                                          <w:caps w:val="0"/>
                                          <w:color w:val="404040" w:themeColor="text1" w:themeTint="BF"/>
                                          <w:spacing w:val="-30"/>
                                          <w:sz w:val="60"/>
                                          <w:szCs w:val="60"/>
                                          <w:u w:val="thick" w:color="404040" w:themeColor="text1" w:themeTint="BF"/>
                                        </w:rPr>
                                        <w:t>–</w:t>
                                      </w:r>
                                      <w:r w:rsidR="00650BEC" w:rsidRPr="00650BEC">
                                        <w:rPr>
                                          <w:rFonts w:ascii="Arial" w:hAnsi="Arial"/>
                                          <w:caps w:val="0"/>
                                          <w:color w:val="404040" w:themeColor="text1" w:themeTint="BF"/>
                                          <w:spacing w:val="-30"/>
                                          <w:sz w:val="60"/>
                                          <w:szCs w:val="60"/>
                                          <w:u w:val="thick" w:color="404040" w:themeColor="text1" w:themeTint="BF"/>
                                        </w:rPr>
                                        <w:t xml:space="preserve"> </w:t>
                                      </w:r>
                                      <w:r w:rsidR="00E91990">
                                        <w:rPr>
                                          <w:rFonts w:ascii="Arial" w:hAnsi="Arial"/>
                                          <w:caps w:val="0"/>
                                          <w:color w:val="404040" w:themeColor="text1" w:themeTint="BF"/>
                                          <w:spacing w:val="-30"/>
                                          <w:sz w:val="60"/>
                                          <w:szCs w:val="60"/>
                                          <w:u w:val="thick" w:color="404040" w:themeColor="text1" w:themeTint="BF"/>
                                        </w:rPr>
                                        <w:t>April 2021</w:t>
                                      </w:r>
                                    </w:p>
                                  </w:tc>
                                  <w:tc>
                                    <w:tcPr>
                                      <w:tcW w:w="187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32969B39" w14:textId="409A8208" w:rsidR="007931F7" w:rsidRPr="006C7C21" w:rsidRDefault="007D5800" w:rsidP="00CE68C4">
                                      <w:pPr>
                                        <w:spacing w:before="0" w:after="0"/>
                                        <w:ind w:left="0"/>
                                        <w:contextualSpacing w:val="0"/>
                                        <w:jc w:val="center"/>
                                        <w:cnfStyle w:val="100000000000" w:firstRow="1" w:lastRow="0" w:firstColumn="0" w:lastColumn="0" w:oddVBand="0" w:evenVBand="0" w:oddHBand="0" w:evenHBand="0" w:firstRowFirstColumn="0" w:firstRowLastColumn="0" w:lastRowFirstColumn="0" w:lastRowLastColumn="0"/>
                                        <w:rPr>
                                          <w:b w:val="0"/>
                                          <w:bCs/>
                                          <w:color w:val="404040" w:themeColor="text1" w:themeTint="BF"/>
                                          <w:sz w:val="18"/>
                                          <w:szCs w:val="18"/>
                                        </w:rPr>
                                      </w:pPr>
                                      <w:r>
                                        <w:rPr>
                                          <w:bCs/>
                                          <w:noProof/>
                                          <w:sz w:val="18"/>
                                          <w:szCs w:val="18"/>
                                        </w:rPr>
                                        <w:drawing>
                                          <wp:inline distT="0" distB="0" distL="0" distR="0" wp14:anchorId="027B4BC5" wp14:editId="23F69D63">
                                            <wp:extent cx="813435" cy="813435"/>
                                            <wp:effectExtent l="0" t="0" r="0" b="0"/>
                                            <wp:docPr id="9" name="Graphic 9"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list outline"/>
                                                    <pic:cNvPicPr/>
                                                  </pic:nvPicPr>
                                                  <pic:blipFill>
                                                    <a:blip r:embed="rId10">
                                                      <a:extLst>
                                                        <a:ext uri="">
                                                          <asvg:svgBlip xmlns:asvg="http://schemas.microsoft.com/office/drawing/2016/SVG/main" xmlns:w="http://schemas.openxmlformats.org/wordprocessingml/2006/main" xmlns:w10="urn:schemas-microsoft-com:office:word" xmlns:v="urn:schemas-microsoft-com:vml" xmlns:o="urn:schemas-microsoft-com:office:office" xmlns="" r:embed="rId11"/>
                                                        </a:ext>
                                                      </a:extLst>
                                                    </a:blip>
                                                    <a:stretch>
                                                      <a:fillRect/>
                                                    </a:stretch>
                                                  </pic:blipFill>
                                                  <pic:spPr>
                                                    <a:xfrm>
                                                      <a:off x="0" y="0"/>
                                                      <a:ext cx="813435" cy="813435"/>
                                                    </a:xfrm>
                                                    <a:prstGeom prst="rect">
                                                      <a:avLst/>
                                                    </a:prstGeom>
                                                  </pic:spPr>
                                                </pic:pic>
                                              </a:graphicData>
                                            </a:graphic>
                                          </wp:inline>
                                        </w:drawing>
                                      </w:r>
                                    </w:p>
                                  </w:tc>
                                </w:tr>
                              </w:sdtContent>
                            </w:sdt>
                          </w:tbl>
                          <w:p w14:paraId="27E487C8" w14:textId="77777777" w:rsidR="007931F7" w:rsidRPr="006C7C21" w:rsidRDefault="007931F7" w:rsidP="00D65BBA">
                            <w:pPr>
                              <w:rPr>
                                <w:bCs/>
                              </w:rPr>
                            </w:pPr>
                          </w:p>
                        </w:txbxContent>
                      </wps:txbx>
                      <wps:bodyPr rot="0" vert="horz" wrap="square" lIns="91440" tIns="45720" rIns="91440" bIns="45720" anchor="ctr" anchorCtr="0">
                        <a:noAutofit/>
                      </wps:bodyPr>
                    </wps:wsp>
                  </a:graphicData>
                </a:graphic>
              </wp:inline>
            </w:drawing>
          </mc:Choice>
          <mc:Fallback>
            <w:pict>
              <v:roundrect w14:anchorId="616B1284" id="Text Box 2" o:spid="_x0000_s1027" style="width:510.25pt;height:77.35pt;visibility:visible;mso-wrap-style:square;mso-left-percent:-10001;mso-top-percent:-10001;mso-position-horizontal:absolute;mso-position-horizontal-relative:char;mso-position-vertical:absolute;mso-position-vertical-relative:line;mso-left-percent:-10001;mso-top-percent:-10001;v-text-anchor:middle" arcsize="77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" fillcolor="#00b0f0" stroked="f">
                <v:fill opacity="22873f"/>
                <v:stroke joinstyle="miter"/>
                <v:textbox>
                  <w:txbxContent>
                    <w:tbl>
                      <w:tblPr>
                        <w:tblStyle w:val="Salestrekk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719"/>
                        <w:gridCol w:w="1863"/>
                      </w:tblGrid>
                      <w:sdt>
                        <w:sdtPr>
                          <w:rPr>
                            <w:rFonts w:ascii="Arial" w:eastAsia="Yu Gothic Light" w:hAnsi="Arial"/>
                            <w:b/>
                            <w:caps w:val="0"/>
                            <w:color w:val="404040" w:themeColor="text1" w:themeTint="BF"/>
                            <w:spacing w:val="-30"/>
                            <w:sz w:val="72"/>
                            <w:szCs w:val="48"/>
                          </w:rPr>
                          <w:id w:val="-584222633"/>
                          <w:docPartObj>
                            <w:docPartGallery w:val="Page Numbers (Bottom of Page)"/>
                            <w:docPartUnique/>
                          </w:docPartObj>
                        </w:sdtPr>
                        <w:sdtEndPr>
                          <w:rPr>
                            <w:rFonts w:asciiTheme="minorHAnsi" w:eastAsiaTheme="minorHAnsi" w:hAnsiTheme="minorHAnsi"/>
                            <w:bCs/>
                            <w:caps/>
                            <w:spacing w:val="-6"/>
                            <w:sz w:val="18"/>
                            <w:szCs w:val="18"/>
                          </w:rPr>
                        </w:sdtEndPr>
                        <w:sdtContent>
                          <w:tr w:rsidR="007931F7" w:rsidRPr="006C7C21" w14:paraId="56CD9546" w14:textId="77777777" w:rsidTr="00CE68C4">
                            <w:trPr>
                              <w:cnfStyle w:val="100000000000" w:firstRow="1" w:lastRow="0" w:firstColumn="0" w:lastColumn="0" w:oddVBand="0" w:evenVBand="0" w:oddHBand="0"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79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A950968" w14:textId="0320473A" w:rsidR="007931F7" w:rsidRPr="00650BEC" w:rsidRDefault="007931F7" w:rsidP="00CE68C4">
                                <w:pPr>
                                  <w:pStyle w:val="NoSpacing"/>
                                  <w:spacing w:before="0" w:after="0"/>
                                  <w:outlineLvl w:val="0"/>
                                  <w:rPr>
                                    <w:rFonts w:ascii="Arial" w:hAnsi="Arial"/>
                                    <w:caps w:val="0"/>
                                    <w:color w:val="404040" w:themeColor="text1" w:themeTint="BF"/>
                                    <w:spacing w:val="-30"/>
                                    <w:sz w:val="72"/>
                                    <w:szCs w:val="48"/>
                                    <w:u w:val="thick" w:color="404040" w:themeColor="text1" w:themeTint="BF"/>
                                  </w:rPr>
                                </w:pPr>
                                <w:r w:rsidRPr="00650BEC">
                                  <w:rPr>
                                    <w:rFonts w:ascii="Arial" w:hAnsi="Arial"/>
                                    <w:caps w:val="0"/>
                                    <w:color w:val="404040" w:themeColor="text1" w:themeTint="BF"/>
                                    <w:spacing w:val="-30"/>
                                    <w:sz w:val="60"/>
                                    <w:szCs w:val="60"/>
                                    <w:u w:val="thick" w:color="404040" w:themeColor="text1" w:themeTint="BF"/>
                                  </w:rPr>
                                  <w:t xml:space="preserve">Credit </w:t>
                                </w:r>
                                <w:r w:rsidR="00650BEC" w:rsidRPr="00650BEC">
                                  <w:rPr>
                                    <w:rFonts w:ascii="Arial" w:hAnsi="Arial"/>
                                    <w:caps w:val="0"/>
                                    <w:color w:val="404040" w:themeColor="text1" w:themeTint="BF"/>
                                    <w:spacing w:val="-30"/>
                                    <w:sz w:val="60"/>
                                    <w:szCs w:val="60"/>
                                    <w:u w:val="thick" w:color="404040" w:themeColor="text1" w:themeTint="BF"/>
                                  </w:rPr>
                                  <w:t xml:space="preserve">Guide </w:t>
                                </w:r>
                                <w:r w:rsidR="00E91990">
                                  <w:rPr>
                                    <w:rFonts w:ascii="Arial" w:hAnsi="Arial"/>
                                    <w:caps w:val="0"/>
                                    <w:color w:val="404040" w:themeColor="text1" w:themeTint="BF"/>
                                    <w:spacing w:val="-30"/>
                                    <w:sz w:val="60"/>
                                    <w:szCs w:val="60"/>
                                    <w:u w:val="thick" w:color="404040" w:themeColor="text1" w:themeTint="BF"/>
                                  </w:rPr>
                                  <w:t>–</w:t>
                                </w:r>
                                <w:r w:rsidR="00650BEC" w:rsidRPr="00650BEC">
                                  <w:rPr>
                                    <w:rFonts w:ascii="Arial" w:hAnsi="Arial"/>
                                    <w:caps w:val="0"/>
                                    <w:color w:val="404040" w:themeColor="text1" w:themeTint="BF"/>
                                    <w:spacing w:val="-30"/>
                                    <w:sz w:val="60"/>
                                    <w:szCs w:val="60"/>
                                    <w:u w:val="thick" w:color="404040" w:themeColor="text1" w:themeTint="BF"/>
                                  </w:rPr>
                                  <w:t xml:space="preserve"> </w:t>
                                </w:r>
                                <w:r w:rsidR="00E91990">
                                  <w:rPr>
                                    <w:rFonts w:ascii="Arial" w:hAnsi="Arial"/>
                                    <w:caps w:val="0"/>
                                    <w:color w:val="404040" w:themeColor="text1" w:themeTint="BF"/>
                                    <w:spacing w:val="-30"/>
                                    <w:sz w:val="60"/>
                                    <w:szCs w:val="60"/>
                                    <w:u w:val="thick" w:color="404040" w:themeColor="text1" w:themeTint="BF"/>
                                  </w:rPr>
                                  <w:t>April 2021</w:t>
                                </w:r>
                              </w:p>
                            </w:tc>
                            <w:tc>
                              <w:tcPr>
                                <w:tcW w:w="187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32969B39" w14:textId="409A8208" w:rsidR="007931F7" w:rsidRPr="006C7C21" w:rsidRDefault="007D5800" w:rsidP="00CE68C4">
                                <w:pPr>
                                  <w:spacing w:before="0" w:after="0"/>
                                  <w:ind w:left="0"/>
                                  <w:contextualSpacing w:val="0"/>
                                  <w:jc w:val="center"/>
                                  <w:cnfStyle w:val="100000000000" w:firstRow="1" w:lastRow="0" w:firstColumn="0" w:lastColumn="0" w:oddVBand="0" w:evenVBand="0" w:oddHBand="0" w:evenHBand="0" w:firstRowFirstColumn="0" w:firstRowLastColumn="0" w:lastRowFirstColumn="0" w:lastRowLastColumn="0"/>
                                  <w:rPr>
                                    <w:b w:val="0"/>
                                    <w:bCs/>
                                    <w:color w:val="404040" w:themeColor="text1" w:themeTint="BF"/>
                                    <w:sz w:val="18"/>
                                    <w:szCs w:val="18"/>
                                  </w:rPr>
                                </w:pPr>
                                <w:r>
                                  <w:rPr>
                                    <w:bCs/>
                                    <w:noProof/>
                                    <w:sz w:val="18"/>
                                    <w:szCs w:val="18"/>
                                  </w:rPr>
                                  <w:drawing>
                                    <wp:inline distT="0" distB="0" distL="0" distR="0" wp14:anchorId="027B4BC5" wp14:editId="23F69D63">
                                      <wp:extent cx="813435" cy="813435"/>
                                      <wp:effectExtent l="0" t="0" r="0" b="0"/>
                                      <wp:docPr id="9" name="Graphic 9"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list outline"/>
                                              <pic:cNvPicPr/>
                                            </pic:nvPicPr>
                                            <pic:blipFill>
                                              <a:blip r:embed="rId10">
                                                <a:extLst>
                                                  <a:ext uri="">
                                                    <asvg:svgBlip xmlns:asvg="http://schemas.microsoft.com/office/drawing/2016/SVG/main" xmlns:w="http://schemas.openxmlformats.org/wordprocessingml/2006/main" xmlns:w10="urn:schemas-microsoft-com:office:word" xmlns:v="urn:schemas-microsoft-com:vml" xmlns:o="urn:schemas-microsoft-com:office:office" xmlns="" r:embed="rId11"/>
                                                  </a:ext>
                                                </a:extLst>
                                              </a:blip>
                                              <a:stretch>
                                                <a:fillRect/>
                                              </a:stretch>
                                            </pic:blipFill>
                                            <pic:spPr>
                                              <a:xfrm>
                                                <a:off x="0" y="0"/>
                                                <a:ext cx="813435" cy="813435"/>
                                              </a:xfrm>
                                              <a:prstGeom prst="rect">
                                                <a:avLst/>
                                              </a:prstGeom>
                                            </pic:spPr>
                                          </pic:pic>
                                        </a:graphicData>
                                      </a:graphic>
                                    </wp:inline>
                                  </w:drawing>
                                </w:r>
                              </w:p>
                            </w:tc>
                          </w:tr>
                        </w:sdtContent>
                      </w:sdt>
                    </w:tbl>
                    <w:p w14:paraId="27E487C8" w14:textId="77777777" w:rsidR="007931F7" w:rsidRPr="006C7C21" w:rsidRDefault="007931F7" w:rsidP="00D65BBA">
                      <w:pPr>
                        <w:rPr>
                          <w:bCs/>
                        </w:rPr>
                      </w:pPr>
                    </w:p>
                  </w:txbxContent>
                </v:textbox>
                <w10:anchorlock/>
              </v:roundrect>
            </w:pict>
          </mc:Fallback>
        </mc:AlternateContent>
      </w:r>
    </w:p>
    <w:p w14:paraId="5CC5880D" w14:textId="21012FD8" w:rsidR="00502743" w:rsidRPr="00C279B4" w:rsidRDefault="00502743" w:rsidP="00C279B4">
      <w:pPr>
        <w:widowControl w:val="0"/>
        <w:tabs>
          <w:tab w:val="left" w:pos="334"/>
        </w:tabs>
        <w:kinsoku w:val="0"/>
        <w:overflowPunct w:val="0"/>
        <w:autoSpaceDE w:val="0"/>
        <w:autoSpaceDN w:val="0"/>
        <w:adjustRightInd w:val="0"/>
        <w:spacing w:before="26" w:after="0" w:line="240" w:lineRule="auto"/>
        <w:ind w:left="142" w:right="473"/>
        <w:rPr>
          <w:rFonts w:asciiTheme="minorHAnsi" w:hAnsiTheme="minorHAnsi" w:cstheme="minorHAnsi"/>
          <w:b w:val="0"/>
          <w:bCs/>
          <w:sz w:val="12"/>
          <w:szCs w:val="12"/>
        </w:rPr>
      </w:pPr>
      <w:bookmarkStart w:id="0" w:name="_Hlk59542814"/>
    </w:p>
    <w:p w14:paraId="2F2C05A4" w14:textId="0A25790A" w:rsidR="00502743" w:rsidRDefault="00502743" w:rsidP="000202D7">
      <w:pPr>
        <w:pStyle w:val="BodyText"/>
        <w:ind w:right="386"/>
        <w:rPr>
          <w:rFonts w:asciiTheme="minorHAnsi" w:hAnsiTheme="minorHAnsi" w:cstheme="minorHAnsi"/>
          <w:b/>
          <w:bCs/>
          <w:szCs w:val="20"/>
        </w:rPr>
      </w:pPr>
      <w:r w:rsidRPr="000202D7">
        <w:rPr>
          <w:rFonts w:asciiTheme="minorHAnsi" w:hAnsiTheme="minorHAnsi" w:cstheme="minorHAnsi"/>
          <w:bCs/>
          <w:szCs w:val="20"/>
        </w:rPr>
        <w:t xml:space="preserve">This is the Credit Guide of </w:t>
      </w:r>
      <w:bookmarkStart w:id="1" w:name="_Hlk511396441"/>
      <w:bookmarkStart w:id="2" w:name="_Hlk511396100"/>
      <w:r w:rsidRPr="000202D7">
        <w:rPr>
          <w:rFonts w:asciiTheme="minorHAnsi" w:hAnsiTheme="minorHAnsi" w:cstheme="minorHAnsi"/>
          <w:bCs/>
          <w:szCs w:val="20"/>
        </w:rPr>
        <w:t xml:space="preserve">Blue Line Solutions P/L </w:t>
      </w:r>
      <w:proofErr w:type="spellStart"/>
      <w:r w:rsidRPr="000202D7">
        <w:rPr>
          <w:rFonts w:asciiTheme="minorHAnsi" w:hAnsiTheme="minorHAnsi" w:cstheme="minorHAnsi"/>
          <w:bCs/>
          <w:szCs w:val="20"/>
        </w:rPr>
        <w:t>atf</w:t>
      </w:r>
      <w:proofErr w:type="spellEnd"/>
      <w:r w:rsidRPr="000202D7">
        <w:rPr>
          <w:rFonts w:asciiTheme="minorHAnsi" w:hAnsiTheme="minorHAnsi" w:cstheme="minorHAnsi"/>
          <w:bCs/>
          <w:szCs w:val="20"/>
        </w:rPr>
        <w:t xml:space="preserve"> Sovereign Trust</w:t>
      </w:r>
      <w:bookmarkEnd w:id="1"/>
      <w:r w:rsidRPr="000202D7">
        <w:rPr>
          <w:rFonts w:asciiTheme="minorHAnsi" w:hAnsiTheme="minorHAnsi" w:cstheme="minorHAnsi"/>
          <w:bCs/>
          <w:szCs w:val="20"/>
        </w:rPr>
        <w:t xml:space="preserve"> </w:t>
      </w:r>
      <w:bookmarkEnd w:id="2"/>
      <w:r w:rsidRPr="000202D7">
        <w:rPr>
          <w:rFonts w:asciiTheme="minorHAnsi" w:hAnsiTheme="minorHAnsi" w:cstheme="minorHAnsi"/>
          <w:bCs/>
          <w:szCs w:val="20"/>
        </w:rPr>
        <w:t>- ABN/ACN: 116 184 635, Australian Credit Licence: 390 862. We are licensed to arrange loans and leases under the National Consumer Credit Protection Act 2009. The NCCP Act regulates the activity of lending, leasing and finance broking.</w:t>
      </w:r>
    </w:p>
    <w:p w14:paraId="5AA13A51" w14:textId="77777777" w:rsidR="005A0816" w:rsidRPr="005A0816" w:rsidRDefault="005A0816" w:rsidP="005A0816">
      <w:pPr>
        <w:pStyle w:val="BodyText"/>
        <w:ind w:right="386"/>
        <w:rPr>
          <w:rFonts w:asciiTheme="minorHAnsi" w:hAnsiTheme="minorHAnsi" w:cstheme="minorHAnsi"/>
          <w:b/>
          <w:bCs/>
          <w:sz w:val="12"/>
          <w:szCs w:val="12"/>
        </w:rPr>
      </w:pPr>
    </w:p>
    <w:p w14:paraId="711958FC" w14:textId="1B8D4755" w:rsidR="003341B6" w:rsidRDefault="005A0816" w:rsidP="005A0816">
      <w:pPr>
        <w:tabs>
          <w:tab w:val="left" w:pos="1220"/>
        </w:tabs>
        <w:spacing w:after="0" w:line="240" w:lineRule="auto"/>
        <w:ind w:left="142"/>
        <w:rPr>
          <w:rFonts w:asciiTheme="minorHAnsi" w:hAnsiTheme="minorHAnsi" w:cstheme="minorHAnsi"/>
          <w:sz w:val="12"/>
          <w:szCs w:val="12"/>
        </w:rPr>
      </w:pPr>
      <w:r>
        <w:rPr>
          <w:rFonts w:asciiTheme="minorHAnsi" w:hAnsiTheme="minorHAnsi" w:cstheme="minorHAnsi"/>
          <w:noProof/>
          <w:sz w:val="22"/>
          <w:szCs w:val="22"/>
        </w:rPr>
        <mc:AlternateContent>
          <mc:Choice Requires="wps">
            <w:drawing>
              <wp:inline distT="0" distB="0" distL="0" distR="0" wp14:anchorId="15F6573B" wp14:editId="2987F3DB">
                <wp:extent cx="6393180" cy="3809365"/>
                <wp:effectExtent l="0" t="0" r="7620" b="0"/>
                <wp:docPr id="24" name="Rectangle: Rounded Corners 24"/>
                <wp:cNvGraphicFramePr/>
                <a:graphic xmlns:a="http://schemas.openxmlformats.org/drawingml/2006/main">
                  <a:graphicData uri="http://schemas.microsoft.com/office/word/2010/wordprocessingShape">
                    <wps:wsp>
                      <wps:cNvSpPr/>
                      <wps:spPr>
                        <a:xfrm>
                          <a:off x="0" y="0"/>
                          <a:ext cx="6393180" cy="3809365"/>
                        </a:xfrm>
                        <a:prstGeom prst="roundRect">
                          <a:avLst>
                            <a:gd name="adj" fmla="val 2448"/>
                          </a:avLst>
                        </a:prstGeom>
                        <a:solidFill>
                          <a:schemeClr val="bg1">
                            <a:lumMod val="9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6205BB32" w14:textId="0A0045F4" w:rsidR="005A0816" w:rsidRPr="00A30A15" w:rsidRDefault="005A0816" w:rsidP="005A0816">
                            <w:pPr>
                              <w:spacing w:after="120" w:line="240" w:lineRule="auto"/>
                              <w:rPr>
                                <w:rFonts w:asciiTheme="minorHAnsi" w:hAnsiTheme="minorHAnsi" w:cstheme="minorHAnsi"/>
                                <w:sz w:val="28"/>
                                <w:szCs w:val="44"/>
                              </w:rPr>
                            </w:pPr>
                            <w:r w:rsidRPr="00A30A15">
                              <w:rPr>
                                <w:rFonts w:asciiTheme="minorHAnsi" w:hAnsiTheme="minorHAnsi" w:cstheme="minorHAnsi"/>
                                <w:sz w:val="28"/>
                                <w:szCs w:val="44"/>
                              </w:rPr>
                              <w:t>About Us</w:t>
                            </w:r>
                          </w:p>
                          <w:tbl>
                            <w:tblPr>
                              <w:tblStyle w:val="Salestrekker"/>
                              <w:tblW w:w="9639" w:type="dxa"/>
                              <w:tblInd w:w="0" w:type="dxa"/>
                              <w:tblLayout w:type="fixed"/>
                              <w:tblLook w:val="01E0" w:firstRow="1" w:lastRow="1" w:firstColumn="1" w:lastColumn="1" w:noHBand="0" w:noVBand="0"/>
                            </w:tblPr>
                            <w:tblGrid>
                              <w:gridCol w:w="3236"/>
                              <w:gridCol w:w="6403"/>
                            </w:tblGrid>
                            <w:tr w:rsidR="005A0816" w:rsidRPr="00EA66A4" w14:paraId="4C286032" w14:textId="77777777" w:rsidTr="005A0816">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9639" w:type="dxa"/>
                                  <w:gridSpan w:val="2"/>
                                  <w:tcBorders>
                                    <w:bottom w:val="single" w:sz="18" w:space="0" w:color="404040"/>
                                  </w:tcBorders>
                                </w:tcPr>
                                <w:p w14:paraId="0D31D796" w14:textId="77777777" w:rsidR="005A0816" w:rsidRPr="001513BE" w:rsidRDefault="005A0816" w:rsidP="005A0816">
                                  <w:pPr>
                                    <w:spacing w:before="0"/>
                                    <w:rPr>
                                      <w:rFonts w:cstheme="minorHAnsi"/>
                                      <w:szCs w:val="24"/>
                                    </w:rPr>
                                  </w:pPr>
                                  <w:r w:rsidRPr="001513BE">
                                    <w:rPr>
                                      <w:rFonts w:cstheme="minorHAnsi"/>
                                      <w:szCs w:val="24"/>
                                    </w:rPr>
                                    <w:t>Credit Representative Details</w:t>
                                  </w:r>
                                </w:p>
                              </w:tc>
                            </w:tr>
                            <w:tr w:rsidR="005A0816" w:rsidRPr="00EA66A4" w14:paraId="0EC9874E" w14:textId="77777777" w:rsidTr="005A0816">
                              <w:trPr>
                                <w:trHeight w:val="70"/>
                              </w:trPr>
                              <w:tc>
                                <w:tcPr>
                                  <w:cnfStyle w:val="001000000000" w:firstRow="0" w:lastRow="0" w:firstColumn="1" w:lastColumn="0" w:oddVBand="0" w:evenVBand="0" w:oddHBand="0" w:evenHBand="0" w:firstRowFirstColumn="0" w:firstRowLastColumn="0" w:lastRowFirstColumn="0" w:lastRowLastColumn="0"/>
                                  <w:tcW w:w="3236" w:type="dxa"/>
                                  <w:tcBorders>
                                    <w:top w:val="single" w:sz="18" w:space="0" w:color="404040"/>
                                    <w:bottom w:val="single" w:sz="8" w:space="0" w:color="404040"/>
                                    <w:right w:val="nil"/>
                                  </w:tcBorders>
                                </w:tcPr>
                                <w:p w14:paraId="43FF3BAD" w14:textId="77777777" w:rsidR="005A0816" w:rsidRPr="001513BE" w:rsidRDefault="005A0816" w:rsidP="005A0816">
                                  <w:pPr>
                                    <w:rPr>
                                      <w:rFonts w:cstheme="minorHAnsi"/>
                                      <w:bCs/>
                                      <w:sz w:val="20"/>
                                      <w:szCs w:val="22"/>
                                    </w:rPr>
                                  </w:pPr>
                                  <w:r w:rsidRPr="001513BE">
                                    <w:rPr>
                                      <w:rFonts w:cstheme="minorHAnsi"/>
                                      <w:bCs/>
                                      <w:sz w:val="20"/>
                                      <w:szCs w:val="22"/>
                                    </w:rPr>
                                    <w:t>Adviser Name</w:t>
                                  </w:r>
                                </w:p>
                              </w:tc>
                              <w:tc>
                                <w:tcPr>
                                  <w:tcW w:w="6403" w:type="dxa"/>
                                  <w:tcBorders>
                                    <w:top w:val="single" w:sz="18" w:space="0" w:color="404040"/>
                                    <w:left w:val="nil"/>
                                    <w:bottom w:val="single" w:sz="8" w:space="0" w:color="404040"/>
                                  </w:tcBorders>
                                </w:tcPr>
                                <w:p w14:paraId="31A129B3"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Rod Loomes</w:t>
                                  </w:r>
                                </w:p>
                              </w:tc>
                            </w:tr>
                            <w:tr w:rsidR="005A0816" w:rsidRPr="00EA66A4" w14:paraId="6B045858" w14:textId="77777777" w:rsidTr="005A0816">
                              <w:trPr>
                                <w:trHeight w:val="144"/>
                              </w:trPr>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6458758E" w14:textId="77777777" w:rsidR="005A0816" w:rsidRPr="001513BE" w:rsidRDefault="005A0816" w:rsidP="005A0816">
                                  <w:pPr>
                                    <w:rPr>
                                      <w:rFonts w:cstheme="minorHAnsi"/>
                                      <w:bCs/>
                                      <w:sz w:val="20"/>
                                      <w:szCs w:val="22"/>
                                    </w:rPr>
                                  </w:pPr>
                                  <w:r w:rsidRPr="001513BE">
                                    <w:rPr>
                                      <w:rFonts w:cstheme="minorHAnsi"/>
                                      <w:bCs/>
                                      <w:sz w:val="20"/>
                                      <w:szCs w:val="22"/>
                                    </w:rPr>
                                    <w:t>Credit Representative Number</w:t>
                                  </w:r>
                                </w:p>
                              </w:tc>
                              <w:tc>
                                <w:tcPr>
                                  <w:tcW w:w="6403" w:type="dxa"/>
                                  <w:tcBorders>
                                    <w:top w:val="single" w:sz="8" w:space="0" w:color="404040"/>
                                    <w:left w:val="nil"/>
                                    <w:bottom w:val="single" w:sz="8" w:space="0" w:color="404040"/>
                                  </w:tcBorders>
                                </w:tcPr>
                                <w:p w14:paraId="30A2A799"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390 862</w:t>
                                  </w:r>
                                </w:p>
                              </w:tc>
                            </w:tr>
                            <w:tr w:rsidR="005A0816" w:rsidRPr="00EA66A4" w14:paraId="49F490E3" w14:textId="77777777" w:rsidTr="005A0816">
                              <w:trPr>
                                <w:trHeight w:val="144"/>
                              </w:trPr>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20BE17EA" w14:textId="77777777" w:rsidR="005A0816" w:rsidRPr="001513BE" w:rsidRDefault="005A0816" w:rsidP="005A0816">
                                  <w:pPr>
                                    <w:rPr>
                                      <w:rFonts w:cstheme="minorHAnsi"/>
                                      <w:bCs/>
                                      <w:sz w:val="20"/>
                                      <w:szCs w:val="22"/>
                                    </w:rPr>
                                  </w:pPr>
                                  <w:r w:rsidRPr="001513BE">
                                    <w:rPr>
                                      <w:rFonts w:cstheme="minorHAnsi"/>
                                      <w:bCs/>
                                      <w:sz w:val="20"/>
                                      <w:szCs w:val="22"/>
                                    </w:rPr>
                                    <w:t>AFCA Membership Number</w:t>
                                  </w:r>
                                </w:p>
                              </w:tc>
                              <w:tc>
                                <w:tcPr>
                                  <w:tcW w:w="6403" w:type="dxa"/>
                                  <w:tcBorders>
                                    <w:top w:val="single" w:sz="8" w:space="0" w:color="404040"/>
                                    <w:left w:val="nil"/>
                                    <w:bottom w:val="single" w:sz="8" w:space="0" w:color="404040"/>
                                  </w:tcBorders>
                                </w:tcPr>
                                <w:p w14:paraId="37A82DDF"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43978</w:t>
                                  </w:r>
                                </w:p>
                              </w:tc>
                            </w:tr>
                            <w:tr w:rsidR="005A0816" w:rsidRPr="00EA66A4" w14:paraId="7B626DC7" w14:textId="77777777" w:rsidTr="005A0816">
                              <w:trPr>
                                <w:trHeight w:val="144"/>
                              </w:trPr>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46673C3E" w14:textId="77777777" w:rsidR="005A0816" w:rsidRPr="001513BE" w:rsidRDefault="005A0816" w:rsidP="005A0816">
                                  <w:pPr>
                                    <w:rPr>
                                      <w:rFonts w:cstheme="minorHAnsi"/>
                                      <w:bCs/>
                                      <w:sz w:val="20"/>
                                      <w:szCs w:val="22"/>
                                    </w:rPr>
                                  </w:pPr>
                                  <w:r w:rsidRPr="001513BE">
                                    <w:rPr>
                                      <w:rFonts w:cstheme="minorHAnsi"/>
                                      <w:bCs/>
                                      <w:sz w:val="20"/>
                                      <w:szCs w:val="22"/>
                                    </w:rPr>
                                    <w:t>MFAA Membership Number</w:t>
                                  </w:r>
                                </w:p>
                              </w:tc>
                              <w:tc>
                                <w:tcPr>
                                  <w:tcW w:w="6403" w:type="dxa"/>
                                  <w:tcBorders>
                                    <w:top w:val="single" w:sz="8" w:space="0" w:color="404040"/>
                                    <w:left w:val="nil"/>
                                    <w:bottom w:val="single" w:sz="8" w:space="0" w:color="404040"/>
                                  </w:tcBorders>
                                </w:tcPr>
                                <w:p w14:paraId="017EDFF5"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13545</w:t>
                                  </w:r>
                                </w:p>
                              </w:tc>
                            </w:tr>
                            <w:tr w:rsidR="005A0816" w:rsidRPr="00EA66A4" w14:paraId="33EE63E6" w14:textId="77777777" w:rsidTr="005A0816">
                              <w:trPr>
                                <w:trHeight w:val="70"/>
                              </w:trPr>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0A1A58D8" w14:textId="77777777" w:rsidR="005A0816" w:rsidRPr="001513BE" w:rsidRDefault="005A0816" w:rsidP="005A0816">
                                  <w:pPr>
                                    <w:rPr>
                                      <w:rFonts w:cstheme="minorHAnsi"/>
                                      <w:bCs/>
                                      <w:sz w:val="20"/>
                                      <w:szCs w:val="22"/>
                                    </w:rPr>
                                  </w:pPr>
                                  <w:r w:rsidRPr="001513BE">
                                    <w:rPr>
                                      <w:rFonts w:cstheme="minorHAnsi"/>
                                      <w:bCs/>
                                      <w:sz w:val="20"/>
                                      <w:szCs w:val="22"/>
                                    </w:rPr>
                                    <w:t>Email</w:t>
                                  </w:r>
                                </w:p>
                              </w:tc>
                              <w:tc>
                                <w:tcPr>
                                  <w:tcW w:w="6403" w:type="dxa"/>
                                  <w:tcBorders>
                                    <w:top w:val="single" w:sz="8" w:space="0" w:color="404040"/>
                                    <w:left w:val="nil"/>
                                    <w:bottom w:val="single" w:sz="8" w:space="0" w:color="404040"/>
                                  </w:tcBorders>
                                </w:tcPr>
                                <w:p w14:paraId="2FCF048D"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info@ymo.com.au</w:t>
                                  </w:r>
                                </w:p>
                              </w:tc>
                            </w:tr>
                            <w:tr w:rsidR="005A0816" w:rsidRPr="00EA66A4" w14:paraId="7F5F38B2" w14:textId="77777777" w:rsidTr="005A0816">
                              <w:trPr>
                                <w:trHeight w:val="144"/>
                              </w:trPr>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5B7B3DC1" w14:textId="77777777" w:rsidR="005A0816" w:rsidRPr="001513BE" w:rsidRDefault="005A0816" w:rsidP="005A0816">
                                  <w:pPr>
                                    <w:rPr>
                                      <w:rFonts w:cstheme="minorHAnsi"/>
                                      <w:bCs/>
                                      <w:sz w:val="20"/>
                                      <w:szCs w:val="22"/>
                                    </w:rPr>
                                  </w:pPr>
                                  <w:r w:rsidRPr="001513BE">
                                    <w:rPr>
                                      <w:rFonts w:cstheme="minorHAnsi"/>
                                      <w:bCs/>
                                      <w:sz w:val="20"/>
                                      <w:szCs w:val="22"/>
                                    </w:rPr>
                                    <w:t>Phone Number</w:t>
                                  </w:r>
                                </w:p>
                              </w:tc>
                              <w:tc>
                                <w:tcPr>
                                  <w:tcW w:w="6403" w:type="dxa"/>
                                  <w:tcBorders>
                                    <w:top w:val="single" w:sz="8" w:space="0" w:color="404040"/>
                                    <w:left w:val="nil"/>
                                    <w:bottom w:val="single" w:sz="8" w:space="0" w:color="404040"/>
                                  </w:tcBorders>
                                </w:tcPr>
                                <w:p w14:paraId="21FCEEBB"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+61 402 138 105</w:t>
                                  </w:r>
                                </w:p>
                              </w:tc>
                            </w:tr>
                            <w:tr w:rsidR="005A0816" w:rsidRPr="00EA66A4" w14:paraId="489AC98A" w14:textId="77777777" w:rsidTr="005A0816">
                              <w:trPr>
                                <w:trHeight w:val="144"/>
                              </w:trPr>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030F10C9" w14:textId="77777777" w:rsidR="005A0816" w:rsidRPr="001513BE" w:rsidRDefault="005A0816" w:rsidP="005A0816">
                                  <w:pPr>
                                    <w:rPr>
                                      <w:rFonts w:cstheme="minorHAnsi"/>
                                      <w:bCs/>
                                      <w:sz w:val="20"/>
                                      <w:szCs w:val="22"/>
                                    </w:rPr>
                                  </w:pPr>
                                  <w:r w:rsidRPr="001513BE">
                                    <w:rPr>
                                      <w:rFonts w:cstheme="minorHAnsi"/>
                                      <w:bCs/>
                                      <w:sz w:val="20"/>
                                      <w:szCs w:val="22"/>
                                    </w:rPr>
                                    <w:t>Business Name</w:t>
                                  </w:r>
                                </w:p>
                              </w:tc>
                              <w:tc>
                                <w:tcPr>
                                  <w:tcW w:w="6403" w:type="dxa"/>
                                  <w:tcBorders>
                                    <w:top w:val="single" w:sz="8" w:space="0" w:color="404040"/>
                                    <w:left w:val="nil"/>
                                    <w:bottom w:val="single" w:sz="8" w:space="0" w:color="404040"/>
                                  </w:tcBorders>
                                </w:tcPr>
                                <w:p w14:paraId="740395E8"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Your Mortgage Options</w:t>
                                  </w:r>
                                </w:p>
                              </w:tc>
                            </w:tr>
                            <w:tr w:rsidR="005A0816" w:rsidRPr="00EA66A4" w14:paraId="183721B8" w14:textId="77777777" w:rsidTr="005A0816">
                              <w:trPr>
                                <w:cnfStyle w:val="010000000000" w:firstRow="0" w:lastRow="1" w:firstColumn="0" w:lastColumn="0" w:oddVBand="0" w:evenVBand="0" w:oddHBand="0" w:evenHBand="0" w:firstRowFirstColumn="0" w:firstRowLastColumn="0" w:lastRowFirstColumn="0" w:lastRowLastColumn="0"/>
                                <w:trHeight w:val="70"/>
                              </w:trPr>
                              <w:tc>
                                <w:tcPr>
                                  <w:cnfStyle w:val="001000000001" w:firstRow="0" w:lastRow="0" w:firstColumn="1" w:lastColumn="0" w:oddVBand="0" w:evenVBand="0" w:oddHBand="0" w:evenHBand="0" w:firstRowFirstColumn="0" w:firstRowLastColumn="0" w:lastRowFirstColumn="1" w:lastRowLastColumn="0"/>
                                  <w:tcW w:w="3236" w:type="dxa"/>
                                  <w:tcBorders>
                                    <w:top w:val="single" w:sz="8" w:space="0" w:color="404040"/>
                                    <w:bottom w:val="single" w:sz="8" w:space="0" w:color="404040"/>
                                    <w:right w:val="nil"/>
                                  </w:tcBorders>
                                </w:tcPr>
                                <w:p w14:paraId="75327F08" w14:textId="77777777" w:rsidR="005A0816" w:rsidRPr="00484026" w:rsidRDefault="005A0816" w:rsidP="005A0816">
                                  <w:pPr>
                                    <w:spacing w:after="0"/>
                                    <w:rPr>
                                      <w:rFonts w:cstheme="minorHAnsi"/>
                                      <w:bCs/>
                                      <w:caps w:val="0"/>
                                      <w:sz w:val="20"/>
                                      <w:szCs w:val="18"/>
                                    </w:rPr>
                                  </w:pPr>
                                  <w:r w:rsidRPr="00484026">
                                    <w:rPr>
                                      <w:rFonts w:cstheme="minorHAnsi"/>
                                      <w:bCs/>
                                      <w:caps w:val="0"/>
                                      <w:sz w:val="20"/>
                                      <w:szCs w:val="18"/>
                                    </w:rPr>
                                    <w:t>Address</w:t>
                                  </w:r>
                                </w:p>
                              </w:tc>
                              <w:tc>
                                <w:tcPr>
                                  <w:cnfStyle w:val="000000000010" w:firstRow="0" w:lastRow="0" w:firstColumn="0" w:lastColumn="0" w:oddVBand="0" w:evenVBand="0" w:oddHBand="0" w:evenHBand="0" w:firstRowFirstColumn="0" w:firstRowLastColumn="0" w:lastRowFirstColumn="0" w:lastRowLastColumn="1"/>
                                  <w:tcW w:w="6403" w:type="dxa"/>
                                  <w:tcBorders>
                                    <w:top w:val="single" w:sz="8" w:space="0" w:color="404040"/>
                                    <w:left w:val="nil"/>
                                    <w:bottom w:val="single" w:sz="8" w:space="0" w:color="404040"/>
                                  </w:tcBorders>
                                </w:tcPr>
                                <w:p w14:paraId="2D40562F" w14:textId="77777777" w:rsidR="005A0816" w:rsidRPr="00484026" w:rsidRDefault="005A0816" w:rsidP="005A0816">
                                  <w:pPr>
                                    <w:spacing w:after="0"/>
                                    <w:rPr>
                                      <w:rFonts w:cstheme="minorHAnsi"/>
                                      <w:b w:val="0"/>
                                      <w:bCs/>
                                      <w:caps w:val="0"/>
                                      <w:sz w:val="20"/>
                                      <w:szCs w:val="18"/>
                                    </w:rPr>
                                  </w:pPr>
                                  <w:r w:rsidRPr="00484026">
                                    <w:rPr>
                                      <w:rFonts w:cstheme="minorHAnsi"/>
                                      <w:b w:val="0"/>
                                      <w:caps w:val="0"/>
                                      <w:sz w:val="20"/>
                                      <w:szCs w:val="18"/>
                                    </w:rPr>
                                    <w:t>370 Argyle St, Picton NSW 2571, Australia</w:t>
                                  </w:r>
                                </w:p>
                              </w:tc>
                            </w:tr>
                          </w:tbl>
                          <w:p w14:paraId="16153EC0" w14:textId="77777777" w:rsidR="005A0816" w:rsidRPr="00D07A75" w:rsidRDefault="005A0816" w:rsidP="005A0816">
                            <w:pPr>
                              <w:spacing w:after="0" w:line="240" w:lineRule="auto"/>
                              <w:rPr>
                                <w:sz w:val="18"/>
                                <w:szCs w:val="18"/>
                              </w:rPr>
                            </w:pPr>
                          </w:p>
                          <w:tbl>
                            <w:tblPr>
                              <w:tblStyle w:val="Salestrekker"/>
                              <w:tblW w:w="9639" w:type="dxa"/>
                              <w:tblInd w:w="0" w:type="dxa"/>
                              <w:tblLayout w:type="fixed"/>
                              <w:tblLook w:val="01E0" w:firstRow="1" w:lastRow="1" w:firstColumn="1" w:lastColumn="1" w:noHBand="0" w:noVBand="0"/>
                            </w:tblPr>
                            <w:tblGrid>
                              <w:gridCol w:w="3236"/>
                              <w:gridCol w:w="6403"/>
                            </w:tblGrid>
                            <w:tr w:rsidR="005A0816" w:rsidRPr="00EA66A4" w14:paraId="6CA0B6EC" w14:textId="77777777" w:rsidTr="005A0816">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639" w:type="dxa"/>
                                  <w:gridSpan w:val="2"/>
                                  <w:tcBorders>
                                    <w:bottom w:val="single" w:sz="18" w:space="0" w:color="404040"/>
                                  </w:tcBorders>
                                </w:tcPr>
                                <w:p w14:paraId="48151A5A" w14:textId="77777777" w:rsidR="005A0816" w:rsidRPr="005A0816" w:rsidRDefault="005A0816" w:rsidP="005A0816">
                                  <w:pPr>
                                    <w:rPr>
                                      <w:rFonts w:cstheme="minorHAnsi"/>
                                      <w:szCs w:val="24"/>
                                    </w:rPr>
                                  </w:pPr>
                                  <w:r w:rsidRPr="005A0816">
                                    <w:rPr>
                                      <w:rFonts w:cstheme="minorHAnsi"/>
                                      <w:szCs w:val="24"/>
                                    </w:rPr>
                                    <w:t>CREDIT LICENCE DETAILS</w:t>
                                  </w:r>
                                </w:p>
                              </w:tc>
                            </w:tr>
                            <w:tr w:rsidR="005A0816" w:rsidRPr="00EA66A4" w14:paraId="3FDC6E92" w14:textId="77777777" w:rsidTr="005A0816">
                              <w:tc>
                                <w:tcPr>
                                  <w:cnfStyle w:val="001000000000" w:firstRow="0" w:lastRow="0" w:firstColumn="1" w:lastColumn="0" w:oddVBand="0" w:evenVBand="0" w:oddHBand="0" w:evenHBand="0" w:firstRowFirstColumn="0" w:firstRowLastColumn="0" w:lastRowFirstColumn="0" w:lastRowLastColumn="0"/>
                                  <w:tcW w:w="3236" w:type="dxa"/>
                                  <w:tcBorders>
                                    <w:top w:val="single" w:sz="18" w:space="0" w:color="404040"/>
                                    <w:bottom w:val="single" w:sz="8" w:space="0" w:color="404040"/>
                                    <w:right w:val="nil"/>
                                  </w:tcBorders>
                                </w:tcPr>
                                <w:p w14:paraId="6C967FD5" w14:textId="77777777" w:rsidR="005A0816" w:rsidRPr="001513BE" w:rsidRDefault="005A0816" w:rsidP="005A0816">
                                  <w:pPr>
                                    <w:rPr>
                                      <w:rFonts w:cstheme="minorHAnsi"/>
                                      <w:bCs/>
                                      <w:sz w:val="20"/>
                                      <w:szCs w:val="22"/>
                                    </w:rPr>
                                  </w:pPr>
                                  <w:r w:rsidRPr="001513BE">
                                    <w:rPr>
                                      <w:rFonts w:cstheme="minorHAnsi"/>
                                      <w:bCs/>
                                      <w:sz w:val="20"/>
                                      <w:szCs w:val="22"/>
                                    </w:rPr>
                                    <w:t>Australian Credit Licence</w:t>
                                  </w:r>
                                </w:p>
                              </w:tc>
                              <w:tc>
                                <w:tcPr>
                                  <w:tcW w:w="6403" w:type="dxa"/>
                                  <w:tcBorders>
                                    <w:top w:val="single" w:sz="18" w:space="0" w:color="404040"/>
                                    <w:left w:val="nil"/>
                                    <w:bottom w:val="single" w:sz="8" w:space="0" w:color="404040"/>
                                  </w:tcBorders>
                                </w:tcPr>
                                <w:p w14:paraId="64B2F135"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513BE">
                                    <w:rPr>
                                      <w:rFonts w:cstheme="minorHAnsi"/>
                                      <w:sz w:val="20"/>
                                      <w:szCs w:val="20"/>
                                    </w:rPr>
                                    <w:t xml:space="preserve">Blue Line Solutions P/L </w:t>
                                  </w:r>
                                  <w:proofErr w:type="spellStart"/>
                                  <w:r w:rsidRPr="001513BE">
                                    <w:rPr>
                                      <w:rFonts w:cstheme="minorHAnsi"/>
                                      <w:sz w:val="20"/>
                                      <w:szCs w:val="20"/>
                                    </w:rPr>
                                    <w:t>atf</w:t>
                                  </w:r>
                                  <w:proofErr w:type="spellEnd"/>
                                  <w:r w:rsidRPr="001513BE">
                                    <w:rPr>
                                      <w:rFonts w:cstheme="minorHAnsi"/>
                                      <w:sz w:val="20"/>
                                      <w:szCs w:val="20"/>
                                    </w:rPr>
                                    <w:t xml:space="preserve"> Sovereign Trust</w:t>
                                  </w:r>
                                </w:p>
                              </w:tc>
                            </w:tr>
                            <w:tr w:rsidR="005A0816" w:rsidRPr="00EA66A4" w14:paraId="5383B0E6" w14:textId="77777777" w:rsidTr="005A0816">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068ABB99" w14:textId="77777777" w:rsidR="005A0816" w:rsidRPr="001513BE" w:rsidRDefault="005A0816" w:rsidP="005A0816">
                                  <w:pPr>
                                    <w:rPr>
                                      <w:rFonts w:cstheme="minorHAnsi"/>
                                      <w:bCs/>
                                      <w:sz w:val="20"/>
                                      <w:szCs w:val="22"/>
                                    </w:rPr>
                                  </w:pPr>
                                  <w:r w:rsidRPr="001513BE">
                                    <w:rPr>
                                      <w:rFonts w:cstheme="minorHAnsi"/>
                                      <w:bCs/>
                                      <w:sz w:val="20"/>
                                      <w:szCs w:val="22"/>
                                    </w:rPr>
                                    <w:t>Credit Licence Number</w:t>
                                  </w:r>
                                </w:p>
                              </w:tc>
                              <w:tc>
                                <w:tcPr>
                                  <w:tcW w:w="6403" w:type="dxa"/>
                                  <w:tcBorders>
                                    <w:top w:val="single" w:sz="8" w:space="0" w:color="404040"/>
                                    <w:left w:val="nil"/>
                                    <w:bottom w:val="single" w:sz="8" w:space="0" w:color="404040"/>
                                  </w:tcBorders>
                                </w:tcPr>
                                <w:p w14:paraId="134B86EB"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513BE">
                                    <w:rPr>
                                      <w:rFonts w:cstheme="minorHAnsi"/>
                                      <w:sz w:val="20"/>
                                      <w:szCs w:val="20"/>
                                    </w:rPr>
                                    <w:t>390 862</w:t>
                                  </w:r>
                                </w:p>
                              </w:tc>
                            </w:tr>
                            <w:tr w:rsidR="005A0816" w:rsidRPr="00EA66A4" w14:paraId="10B45114" w14:textId="77777777" w:rsidTr="005A0816">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7E2644FD" w14:textId="77777777" w:rsidR="005A0816" w:rsidRPr="001513BE" w:rsidRDefault="005A0816" w:rsidP="005A0816">
                                  <w:pPr>
                                    <w:rPr>
                                      <w:rFonts w:cstheme="minorHAnsi"/>
                                      <w:bCs/>
                                      <w:sz w:val="20"/>
                                      <w:szCs w:val="22"/>
                                    </w:rPr>
                                  </w:pPr>
                                  <w:r w:rsidRPr="001513BE">
                                    <w:rPr>
                                      <w:rFonts w:cstheme="minorHAnsi"/>
                                      <w:bCs/>
                                      <w:sz w:val="20"/>
                                      <w:szCs w:val="22"/>
                                    </w:rPr>
                                    <w:t>AFCA Licence Number</w:t>
                                  </w:r>
                                </w:p>
                              </w:tc>
                              <w:tc>
                                <w:tcPr>
                                  <w:tcW w:w="6403" w:type="dxa"/>
                                  <w:tcBorders>
                                    <w:top w:val="single" w:sz="8" w:space="0" w:color="404040"/>
                                    <w:left w:val="nil"/>
                                    <w:bottom w:val="single" w:sz="8" w:space="0" w:color="404040"/>
                                  </w:tcBorders>
                                </w:tcPr>
                                <w:p w14:paraId="1D318B28"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513BE">
                                    <w:rPr>
                                      <w:rFonts w:cstheme="minorHAnsi"/>
                                      <w:sz w:val="20"/>
                                      <w:szCs w:val="20"/>
                                    </w:rPr>
                                    <w:t>43978</w:t>
                                  </w:r>
                                </w:p>
                              </w:tc>
                            </w:tr>
                            <w:tr w:rsidR="005A0816" w:rsidRPr="00EA66A4" w14:paraId="7037D77F" w14:textId="77777777" w:rsidTr="005A0816">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7097340B" w14:textId="77777777" w:rsidR="005A0816" w:rsidRPr="001513BE" w:rsidRDefault="005A0816" w:rsidP="005A0816">
                                  <w:pPr>
                                    <w:rPr>
                                      <w:rFonts w:cstheme="minorHAnsi"/>
                                      <w:bCs/>
                                      <w:sz w:val="20"/>
                                      <w:szCs w:val="22"/>
                                    </w:rPr>
                                  </w:pPr>
                                  <w:r w:rsidRPr="001513BE">
                                    <w:rPr>
                                      <w:rFonts w:cstheme="minorHAnsi"/>
                                      <w:bCs/>
                                      <w:sz w:val="20"/>
                                      <w:szCs w:val="22"/>
                                    </w:rPr>
                                    <w:t>Address</w:t>
                                  </w:r>
                                </w:p>
                              </w:tc>
                              <w:tc>
                                <w:tcPr>
                                  <w:tcW w:w="6403" w:type="dxa"/>
                                  <w:tcBorders>
                                    <w:top w:val="single" w:sz="8" w:space="0" w:color="404040"/>
                                    <w:left w:val="nil"/>
                                    <w:bottom w:val="single" w:sz="8" w:space="0" w:color="404040"/>
                                  </w:tcBorders>
                                </w:tcPr>
                                <w:p w14:paraId="73B48AA5"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513BE">
                                    <w:rPr>
                                      <w:rFonts w:cstheme="minorHAnsi"/>
                                      <w:sz w:val="20"/>
                                      <w:szCs w:val="20"/>
                                    </w:rPr>
                                    <w:t>370 Argyle Street Picton NSW 2571</w:t>
                                  </w:r>
                                </w:p>
                              </w:tc>
                            </w:tr>
                            <w:tr w:rsidR="005A0816" w:rsidRPr="00EA66A4" w14:paraId="7B8E4D82" w14:textId="77777777" w:rsidTr="005A0816">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29531135" w14:textId="77777777" w:rsidR="005A0816" w:rsidRPr="001513BE" w:rsidRDefault="005A0816" w:rsidP="005A0816">
                                  <w:pPr>
                                    <w:rPr>
                                      <w:rFonts w:cstheme="minorHAnsi"/>
                                      <w:bCs/>
                                      <w:sz w:val="20"/>
                                      <w:szCs w:val="22"/>
                                    </w:rPr>
                                  </w:pPr>
                                  <w:r w:rsidRPr="001513BE">
                                    <w:rPr>
                                      <w:rFonts w:cstheme="minorHAnsi"/>
                                      <w:bCs/>
                                      <w:sz w:val="20"/>
                                      <w:szCs w:val="22"/>
                                    </w:rPr>
                                    <w:t>ABN</w:t>
                                  </w:r>
                                </w:p>
                              </w:tc>
                              <w:tc>
                                <w:tcPr>
                                  <w:tcW w:w="6403" w:type="dxa"/>
                                  <w:tcBorders>
                                    <w:top w:val="single" w:sz="8" w:space="0" w:color="404040"/>
                                    <w:left w:val="nil"/>
                                    <w:bottom w:val="single" w:sz="8" w:space="0" w:color="404040"/>
                                  </w:tcBorders>
                                </w:tcPr>
                                <w:p w14:paraId="72C7F1A5"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513BE">
                                    <w:rPr>
                                      <w:rFonts w:cstheme="minorHAnsi"/>
                                      <w:sz w:val="20"/>
                                      <w:szCs w:val="20"/>
                                    </w:rPr>
                                    <w:t>116 184 635</w:t>
                                  </w:r>
                                </w:p>
                              </w:tc>
                            </w:tr>
                            <w:tr w:rsidR="005A0816" w:rsidRPr="00EA66A4" w14:paraId="5F62086D" w14:textId="77777777" w:rsidTr="005A0816">
                              <w:trPr>
                                <w:cnfStyle w:val="010000000000" w:firstRow="0" w:lastRow="1" w:firstColumn="0" w:lastColumn="0" w:oddVBand="0" w:evenVBand="0" w:oddHBand="0" w:evenHBand="0" w:firstRowFirstColumn="0" w:firstRowLastColumn="0" w:lastRowFirstColumn="0" w:lastRowLastColumn="0"/>
                                <w:trHeight w:val="242"/>
                              </w:trPr>
                              <w:tc>
                                <w:tcPr>
                                  <w:cnfStyle w:val="001000000001" w:firstRow="0" w:lastRow="0" w:firstColumn="1" w:lastColumn="0" w:oddVBand="0" w:evenVBand="0" w:oddHBand="0" w:evenHBand="0" w:firstRowFirstColumn="0" w:firstRowLastColumn="0" w:lastRowFirstColumn="1" w:lastRowLastColumn="0"/>
                                  <w:tcW w:w="3236" w:type="dxa"/>
                                  <w:tcBorders>
                                    <w:top w:val="single" w:sz="8" w:space="0" w:color="404040"/>
                                    <w:bottom w:val="single" w:sz="8" w:space="0" w:color="404040"/>
                                    <w:right w:val="nil"/>
                                  </w:tcBorders>
                                </w:tcPr>
                                <w:p w14:paraId="1D407D1F" w14:textId="77777777" w:rsidR="005A0816" w:rsidRPr="00484026" w:rsidRDefault="005A0816" w:rsidP="005A0816">
                                  <w:pPr>
                                    <w:spacing w:after="0"/>
                                    <w:rPr>
                                      <w:rFonts w:cstheme="minorHAnsi"/>
                                      <w:bCs/>
                                      <w:caps w:val="0"/>
                                      <w:sz w:val="20"/>
                                      <w:szCs w:val="18"/>
                                    </w:rPr>
                                  </w:pPr>
                                  <w:r w:rsidRPr="00484026">
                                    <w:rPr>
                                      <w:rFonts w:cstheme="minorHAnsi"/>
                                      <w:bCs/>
                                      <w:caps w:val="0"/>
                                      <w:sz w:val="20"/>
                                      <w:szCs w:val="18"/>
                                    </w:rPr>
                                    <w:t>Phone Number</w:t>
                                  </w:r>
                                </w:p>
                              </w:tc>
                              <w:tc>
                                <w:tcPr>
                                  <w:cnfStyle w:val="000000000010" w:firstRow="0" w:lastRow="0" w:firstColumn="0" w:lastColumn="0" w:oddVBand="0" w:evenVBand="0" w:oddHBand="0" w:evenHBand="0" w:firstRowFirstColumn="0" w:firstRowLastColumn="0" w:lastRowFirstColumn="0" w:lastRowLastColumn="1"/>
                                  <w:tcW w:w="6403" w:type="dxa"/>
                                  <w:tcBorders>
                                    <w:top w:val="single" w:sz="8" w:space="0" w:color="404040"/>
                                    <w:left w:val="nil"/>
                                    <w:bottom w:val="single" w:sz="8" w:space="0" w:color="404040"/>
                                  </w:tcBorders>
                                </w:tcPr>
                                <w:p w14:paraId="4E0CE2B5" w14:textId="77777777" w:rsidR="005A0816" w:rsidRPr="00484026" w:rsidRDefault="005A0816" w:rsidP="005A0816">
                                  <w:pPr>
                                    <w:spacing w:after="0"/>
                                    <w:rPr>
                                      <w:rFonts w:cstheme="minorHAnsi"/>
                                      <w:b w:val="0"/>
                                      <w:bCs/>
                                      <w:caps w:val="0"/>
                                      <w:sz w:val="20"/>
                                      <w:szCs w:val="18"/>
                                    </w:rPr>
                                  </w:pPr>
                                  <w:r w:rsidRPr="00484026">
                                    <w:rPr>
                                      <w:rFonts w:cstheme="minorHAnsi"/>
                                      <w:b w:val="0"/>
                                      <w:caps w:val="0"/>
                                      <w:sz w:val="20"/>
                                      <w:szCs w:val="18"/>
                                    </w:rPr>
                                    <w:t>1300 968 767</w:t>
                                  </w:r>
                                </w:p>
                              </w:tc>
                            </w:tr>
                          </w:tbl>
                          <w:p w14:paraId="10EB473B" w14:textId="581733FA" w:rsidR="005A0816" w:rsidRPr="00C279B4" w:rsidRDefault="005A0816" w:rsidP="005A0816">
                            <w:pPr>
                              <w:pStyle w:val="NoSpacing"/>
                              <w:spacing w:before="0" w:after="0"/>
                              <w:ind w:left="142" w:right="-62"/>
                              <w:contextualSpacing/>
                              <w:rPr>
                                <w:rFonts w:asciiTheme="minorHAnsi" w:hAnsiTheme="minorHAnsi" w:cstheme="minorHAnsi"/>
                                <w:color w:val="auto"/>
                                <w:sz w:val="2"/>
                                <w:szCs w:val="2"/>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spAutoFit/>
                      </wps:bodyPr>
                    </wps:wsp>
                  </a:graphicData>
                </a:graphic>
              </wp:inline>
            </w:drawing>
          </mc:Choice>
          <mc:Fallback>
            <w:pict>
              <v:roundrect w14:anchorId="15F6573B" id="Rectangle: Rounded Corners 24" o:spid="_x0000_s1028" style="width:503.4pt;height:299.95pt;visibility:visible;mso-wrap-style:square;mso-left-percent:-10001;mso-top-percent:-10001;mso-position-horizontal:absolute;mso-position-horizontal-relative:char;mso-position-vertical:absolute;mso-position-vertical-relative:line;mso-left-percent:-10001;mso-top-percent:-10001;v-text-anchor:top" arcsize="1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" fillcolor="#f2f2f2 [3052]" stroked="f" strokeweight=".5pt">
                <v:stroke joinstyle="miter"/>
                <v:textbox style="mso-fit-shape-to-text:t" inset="3mm,,3mm">
                  <w:txbxContent>
                    <w:p w14:paraId="6205BB32" w14:textId="0A0045F4" w:rsidR="005A0816" w:rsidRPr="00A30A15" w:rsidRDefault="005A0816" w:rsidP="005A0816">
                      <w:pPr>
                        <w:spacing w:after="120" w:line="240" w:lineRule="auto"/>
                        <w:rPr>
                          <w:rFonts w:asciiTheme="minorHAnsi" w:hAnsiTheme="minorHAnsi" w:cstheme="minorHAnsi"/>
                          <w:sz w:val="28"/>
                          <w:szCs w:val="44"/>
                        </w:rPr>
                      </w:pPr>
                      <w:r w:rsidRPr="00A30A15">
                        <w:rPr>
                          <w:rFonts w:asciiTheme="minorHAnsi" w:hAnsiTheme="minorHAnsi" w:cstheme="minorHAnsi"/>
                          <w:sz w:val="28"/>
                          <w:szCs w:val="44"/>
                        </w:rPr>
                        <w:t>About Us</w:t>
                      </w:r>
                    </w:p>
                    <w:tbl>
                      <w:tblPr>
                        <w:tblStyle w:val="Salestrekker"/>
                        <w:tblW w:w="9639" w:type="dxa"/>
                        <w:tblInd w:w="0" w:type="dxa"/>
                        <w:tblLayout w:type="fixed"/>
                        <w:tblLook w:val="01E0" w:firstRow="1" w:lastRow="1" w:firstColumn="1" w:lastColumn="1" w:noHBand="0" w:noVBand="0"/>
                      </w:tblPr>
                      <w:tblGrid>
                        <w:gridCol w:w="3236"/>
                        <w:gridCol w:w="6403"/>
                      </w:tblGrid>
                      <w:tr w:rsidR="005A0816" w:rsidRPr="00EA66A4" w14:paraId="4C286032" w14:textId="77777777" w:rsidTr="005A0816">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9639" w:type="dxa"/>
                            <w:gridSpan w:val="2"/>
                            <w:tcBorders>
                              <w:bottom w:val="single" w:sz="18" w:space="0" w:color="404040"/>
                            </w:tcBorders>
                          </w:tcPr>
                          <w:p w14:paraId="0D31D796" w14:textId="77777777" w:rsidR="005A0816" w:rsidRPr="001513BE" w:rsidRDefault="005A0816" w:rsidP="005A0816">
                            <w:pPr>
                              <w:spacing w:before="0"/>
                              <w:rPr>
                                <w:rFonts w:cstheme="minorHAnsi"/>
                                <w:szCs w:val="24"/>
                              </w:rPr>
                            </w:pPr>
                            <w:r w:rsidRPr="001513BE">
                              <w:rPr>
                                <w:rFonts w:cstheme="minorHAnsi"/>
                                <w:szCs w:val="24"/>
                              </w:rPr>
                              <w:t>Credit Representative Details</w:t>
                            </w:r>
                          </w:p>
                        </w:tc>
                      </w:tr>
                      <w:tr w:rsidR="005A0816" w:rsidRPr="00EA66A4" w14:paraId="0EC9874E" w14:textId="77777777" w:rsidTr="005A0816">
                        <w:trPr>
                          <w:trHeight w:val="70"/>
                        </w:trPr>
                        <w:tc>
                          <w:tcPr>
                            <w:cnfStyle w:val="001000000000" w:firstRow="0" w:lastRow="0" w:firstColumn="1" w:lastColumn="0" w:oddVBand="0" w:evenVBand="0" w:oddHBand="0" w:evenHBand="0" w:firstRowFirstColumn="0" w:firstRowLastColumn="0" w:lastRowFirstColumn="0" w:lastRowLastColumn="0"/>
                            <w:tcW w:w="3236" w:type="dxa"/>
                            <w:tcBorders>
                              <w:top w:val="single" w:sz="18" w:space="0" w:color="404040"/>
                              <w:bottom w:val="single" w:sz="8" w:space="0" w:color="404040"/>
                              <w:right w:val="nil"/>
                            </w:tcBorders>
                          </w:tcPr>
                          <w:p w14:paraId="43FF3BAD" w14:textId="77777777" w:rsidR="005A0816" w:rsidRPr="001513BE" w:rsidRDefault="005A0816" w:rsidP="005A0816">
                            <w:pPr>
                              <w:rPr>
                                <w:rFonts w:cstheme="minorHAnsi"/>
                                <w:bCs/>
                                <w:sz w:val="20"/>
                                <w:szCs w:val="22"/>
                              </w:rPr>
                            </w:pPr>
                            <w:r w:rsidRPr="001513BE">
                              <w:rPr>
                                <w:rFonts w:cstheme="minorHAnsi"/>
                                <w:bCs/>
                                <w:sz w:val="20"/>
                                <w:szCs w:val="22"/>
                              </w:rPr>
                              <w:t>Adviser Name</w:t>
                            </w:r>
                          </w:p>
                        </w:tc>
                        <w:tc>
                          <w:tcPr>
                            <w:tcW w:w="6403" w:type="dxa"/>
                            <w:tcBorders>
                              <w:top w:val="single" w:sz="18" w:space="0" w:color="404040"/>
                              <w:left w:val="nil"/>
                              <w:bottom w:val="single" w:sz="8" w:space="0" w:color="404040"/>
                            </w:tcBorders>
                          </w:tcPr>
                          <w:p w14:paraId="31A129B3"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Rod Loomes</w:t>
                            </w:r>
                          </w:p>
                        </w:tc>
                      </w:tr>
                      <w:tr w:rsidR="005A0816" w:rsidRPr="00EA66A4" w14:paraId="6B045858" w14:textId="77777777" w:rsidTr="005A0816">
                        <w:trPr>
                          <w:trHeight w:val="144"/>
                        </w:trPr>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6458758E" w14:textId="77777777" w:rsidR="005A0816" w:rsidRPr="001513BE" w:rsidRDefault="005A0816" w:rsidP="005A0816">
                            <w:pPr>
                              <w:rPr>
                                <w:rFonts w:cstheme="minorHAnsi"/>
                                <w:bCs/>
                                <w:sz w:val="20"/>
                                <w:szCs w:val="22"/>
                              </w:rPr>
                            </w:pPr>
                            <w:r w:rsidRPr="001513BE">
                              <w:rPr>
                                <w:rFonts w:cstheme="minorHAnsi"/>
                                <w:bCs/>
                                <w:sz w:val="20"/>
                                <w:szCs w:val="22"/>
                              </w:rPr>
                              <w:t>Credit Representative Number</w:t>
                            </w:r>
                          </w:p>
                        </w:tc>
                        <w:tc>
                          <w:tcPr>
                            <w:tcW w:w="6403" w:type="dxa"/>
                            <w:tcBorders>
                              <w:top w:val="single" w:sz="8" w:space="0" w:color="404040"/>
                              <w:left w:val="nil"/>
                              <w:bottom w:val="single" w:sz="8" w:space="0" w:color="404040"/>
                            </w:tcBorders>
                          </w:tcPr>
                          <w:p w14:paraId="30A2A799"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390 862</w:t>
                            </w:r>
                          </w:p>
                        </w:tc>
                      </w:tr>
                      <w:tr w:rsidR="005A0816" w:rsidRPr="00EA66A4" w14:paraId="49F490E3" w14:textId="77777777" w:rsidTr="005A0816">
                        <w:trPr>
                          <w:trHeight w:val="144"/>
                        </w:trPr>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20BE17EA" w14:textId="77777777" w:rsidR="005A0816" w:rsidRPr="001513BE" w:rsidRDefault="005A0816" w:rsidP="005A0816">
                            <w:pPr>
                              <w:rPr>
                                <w:rFonts w:cstheme="minorHAnsi"/>
                                <w:bCs/>
                                <w:sz w:val="20"/>
                                <w:szCs w:val="22"/>
                              </w:rPr>
                            </w:pPr>
                            <w:r w:rsidRPr="001513BE">
                              <w:rPr>
                                <w:rFonts w:cstheme="minorHAnsi"/>
                                <w:bCs/>
                                <w:sz w:val="20"/>
                                <w:szCs w:val="22"/>
                              </w:rPr>
                              <w:t>AFCA Membership Number</w:t>
                            </w:r>
                          </w:p>
                        </w:tc>
                        <w:tc>
                          <w:tcPr>
                            <w:tcW w:w="6403" w:type="dxa"/>
                            <w:tcBorders>
                              <w:top w:val="single" w:sz="8" w:space="0" w:color="404040"/>
                              <w:left w:val="nil"/>
                              <w:bottom w:val="single" w:sz="8" w:space="0" w:color="404040"/>
                            </w:tcBorders>
                          </w:tcPr>
                          <w:p w14:paraId="37A82DDF"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43978</w:t>
                            </w:r>
                          </w:p>
                        </w:tc>
                      </w:tr>
                      <w:tr w:rsidR="005A0816" w:rsidRPr="00EA66A4" w14:paraId="7B626DC7" w14:textId="77777777" w:rsidTr="005A0816">
                        <w:trPr>
                          <w:trHeight w:val="144"/>
                        </w:trPr>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46673C3E" w14:textId="77777777" w:rsidR="005A0816" w:rsidRPr="001513BE" w:rsidRDefault="005A0816" w:rsidP="005A0816">
                            <w:pPr>
                              <w:rPr>
                                <w:rFonts w:cstheme="minorHAnsi"/>
                                <w:bCs/>
                                <w:sz w:val="20"/>
                                <w:szCs w:val="22"/>
                              </w:rPr>
                            </w:pPr>
                            <w:r w:rsidRPr="001513BE">
                              <w:rPr>
                                <w:rFonts w:cstheme="minorHAnsi"/>
                                <w:bCs/>
                                <w:sz w:val="20"/>
                                <w:szCs w:val="22"/>
                              </w:rPr>
                              <w:t>MFAA Membership Number</w:t>
                            </w:r>
                          </w:p>
                        </w:tc>
                        <w:tc>
                          <w:tcPr>
                            <w:tcW w:w="6403" w:type="dxa"/>
                            <w:tcBorders>
                              <w:top w:val="single" w:sz="8" w:space="0" w:color="404040"/>
                              <w:left w:val="nil"/>
                              <w:bottom w:val="single" w:sz="8" w:space="0" w:color="404040"/>
                            </w:tcBorders>
                          </w:tcPr>
                          <w:p w14:paraId="017EDFF5"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13545</w:t>
                            </w:r>
                          </w:p>
                        </w:tc>
                      </w:tr>
                      <w:tr w:rsidR="005A0816" w:rsidRPr="00EA66A4" w14:paraId="33EE63E6" w14:textId="77777777" w:rsidTr="005A0816">
                        <w:trPr>
                          <w:trHeight w:val="70"/>
                        </w:trPr>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0A1A58D8" w14:textId="77777777" w:rsidR="005A0816" w:rsidRPr="001513BE" w:rsidRDefault="005A0816" w:rsidP="005A0816">
                            <w:pPr>
                              <w:rPr>
                                <w:rFonts w:cstheme="minorHAnsi"/>
                                <w:bCs/>
                                <w:sz w:val="20"/>
                                <w:szCs w:val="22"/>
                              </w:rPr>
                            </w:pPr>
                            <w:r w:rsidRPr="001513BE">
                              <w:rPr>
                                <w:rFonts w:cstheme="minorHAnsi"/>
                                <w:bCs/>
                                <w:sz w:val="20"/>
                                <w:szCs w:val="22"/>
                              </w:rPr>
                              <w:t>Email</w:t>
                            </w:r>
                          </w:p>
                        </w:tc>
                        <w:tc>
                          <w:tcPr>
                            <w:tcW w:w="6403" w:type="dxa"/>
                            <w:tcBorders>
                              <w:top w:val="single" w:sz="8" w:space="0" w:color="404040"/>
                              <w:left w:val="nil"/>
                              <w:bottom w:val="single" w:sz="8" w:space="0" w:color="404040"/>
                            </w:tcBorders>
                          </w:tcPr>
                          <w:p w14:paraId="2FCF048D"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info@ymo.com.au</w:t>
                            </w:r>
                          </w:p>
                        </w:tc>
                      </w:tr>
                      <w:tr w:rsidR="005A0816" w:rsidRPr="00EA66A4" w14:paraId="7F5F38B2" w14:textId="77777777" w:rsidTr="005A0816">
                        <w:trPr>
                          <w:trHeight w:val="144"/>
                        </w:trPr>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5B7B3DC1" w14:textId="77777777" w:rsidR="005A0816" w:rsidRPr="001513BE" w:rsidRDefault="005A0816" w:rsidP="005A0816">
                            <w:pPr>
                              <w:rPr>
                                <w:rFonts w:cstheme="minorHAnsi"/>
                                <w:bCs/>
                                <w:sz w:val="20"/>
                                <w:szCs w:val="22"/>
                              </w:rPr>
                            </w:pPr>
                            <w:r w:rsidRPr="001513BE">
                              <w:rPr>
                                <w:rFonts w:cstheme="minorHAnsi"/>
                                <w:bCs/>
                                <w:sz w:val="20"/>
                                <w:szCs w:val="22"/>
                              </w:rPr>
                              <w:t>Phone Number</w:t>
                            </w:r>
                          </w:p>
                        </w:tc>
                        <w:tc>
                          <w:tcPr>
                            <w:tcW w:w="6403" w:type="dxa"/>
                            <w:tcBorders>
                              <w:top w:val="single" w:sz="8" w:space="0" w:color="404040"/>
                              <w:left w:val="nil"/>
                              <w:bottom w:val="single" w:sz="8" w:space="0" w:color="404040"/>
                            </w:tcBorders>
                          </w:tcPr>
                          <w:p w14:paraId="21FCEEBB"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+61 402 138 105</w:t>
                            </w:r>
                          </w:p>
                        </w:tc>
                      </w:tr>
                      <w:tr w:rsidR="005A0816" w:rsidRPr="00EA66A4" w14:paraId="489AC98A" w14:textId="77777777" w:rsidTr="005A0816">
                        <w:trPr>
                          <w:trHeight w:val="144"/>
                        </w:trPr>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030F10C9" w14:textId="77777777" w:rsidR="005A0816" w:rsidRPr="001513BE" w:rsidRDefault="005A0816" w:rsidP="005A0816">
                            <w:pPr>
                              <w:rPr>
                                <w:rFonts w:cstheme="minorHAnsi"/>
                                <w:bCs/>
                                <w:sz w:val="20"/>
                                <w:szCs w:val="22"/>
                              </w:rPr>
                            </w:pPr>
                            <w:r w:rsidRPr="001513BE">
                              <w:rPr>
                                <w:rFonts w:cstheme="minorHAnsi"/>
                                <w:bCs/>
                                <w:sz w:val="20"/>
                                <w:szCs w:val="22"/>
                              </w:rPr>
                              <w:t>Business Name</w:t>
                            </w:r>
                          </w:p>
                        </w:tc>
                        <w:tc>
                          <w:tcPr>
                            <w:tcW w:w="6403" w:type="dxa"/>
                            <w:tcBorders>
                              <w:top w:val="single" w:sz="8" w:space="0" w:color="404040"/>
                              <w:left w:val="nil"/>
                              <w:bottom w:val="single" w:sz="8" w:space="0" w:color="404040"/>
                            </w:tcBorders>
                          </w:tcPr>
                          <w:p w14:paraId="740395E8"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2"/>
                              </w:rPr>
                            </w:pPr>
                            <w:r w:rsidRPr="001513BE">
                              <w:rPr>
                                <w:rFonts w:cstheme="minorHAnsi"/>
                                <w:sz w:val="20"/>
                                <w:szCs w:val="22"/>
                              </w:rPr>
                              <w:t>Your Mortgage Options</w:t>
                            </w:r>
                          </w:p>
                        </w:tc>
                      </w:tr>
                      <w:tr w:rsidR="005A0816" w:rsidRPr="00EA66A4" w14:paraId="183721B8" w14:textId="77777777" w:rsidTr="005A0816">
                        <w:trPr>
                          <w:cnfStyle w:val="010000000000" w:firstRow="0" w:lastRow="1" w:firstColumn="0" w:lastColumn="0" w:oddVBand="0" w:evenVBand="0" w:oddHBand="0" w:evenHBand="0" w:firstRowFirstColumn="0" w:firstRowLastColumn="0" w:lastRowFirstColumn="0" w:lastRowLastColumn="0"/>
                          <w:trHeight w:val="70"/>
                        </w:trPr>
                        <w:tc>
                          <w:tcPr>
                            <w:cnfStyle w:val="001000000001" w:firstRow="0" w:lastRow="0" w:firstColumn="1" w:lastColumn="0" w:oddVBand="0" w:evenVBand="0" w:oddHBand="0" w:evenHBand="0" w:firstRowFirstColumn="0" w:firstRowLastColumn="0" w:lastRowFirstColumn="1" w:lastRowLastColumn="0"/>
                            <w:tcW w:w="3236" w:type="dxa"/>
                            <w:tcBorders>
                              <w:top w:val="single" w:sz="8" w:space="0" w:color="404040"/>
                              <w:bottom w:val="single" w:sz="8" w:space="0" w:color="404040"/>
                              <w:right w:val="nil"/>
                            </w:tcBorders>
                          </w:tcPr>
                          <w:p w14:paraId="75327F08" w14:textId="77777777" w:rsidR="005A0816" w:rsidRPr="00484026" w:rsidRDefault="005A0816" w:rsidP="005A0816">
                            <w:pPr>
                              <w:spacing w:after="0"/>
                              <w:rPr>
                                <w:rFonts w:cstheme="minorHAnsi"/>
                                <w:bCs/>
                                <w:caps w:val="0"/>
                                <w:sz w:val="20"/>
                                <w:szCs w:val="18"/>
                              </w:rPr>
                            </w:pPr>
                            <w:r w:rsidRPr="00484026">
                              <w:rPr>
                                <w:rFonts w:cstheme="minorHAnsi"/>
                                <w:bCs/>
                                <w:caps w:val="0"/>
                                <w:sz w:val="20"/>
                                <w:szCs w:val="18"/>
                              </w:rPr>
                              <w:t>Address</w:t>
                            </w:r>
                          </w:p>
                        </w:tc>
                        <w:tc>
                          <w:tcPr>
                            <w:cnfStyle w:val="000000000010" w:firstRow="0" w:lastRow="0" w:firstColumn="0" w:lastColumn="0" w:oddVBand="0" w:evenVBand="0" w:oddHBand="0" w:evenHBand="0" w:firstRowFirstColumn="0" w:firstRowLastColumn="0" w:lastRowFirstColumn="0" w:lastRowLastColumn="1"/>
                            <w:tcW w:w="6403" w:type="dxa"/>
                            <w:tcBorders>
                              <w:top w:val="single" w:sz="8" w:space="0" w:color="404040"/>
                              <w:left w:val="nil"/>
                              <w:bottom w:val="single" w:sz="8" w:space="0" w:color="404040"/>
                            </w:tcBorders>
                          </w:tcPr>
                          <w:p w14:paraId="2D40562F" w14:textId="77777777" w:rsidR="005A0816" w:rsidRPr="00484026" w:rsidRDefault="005A0816" w:rsidP="005A0816">
                            <w:pPr>
                              <w:spacing w:after="0"/>
                              <w:rPr>
                                <w:rFonts w:cstheme="minorHAnsi"/>
                                <w:b w:val="0"/>
                                <w:bCs/>
                                <w:caps w:val="0"/>
                                <w:sz w:val="20"/>
                                <w:szCs w:val="18"/>
                              </w:rPr>
                            </w:pPr>
                            <w:r w:rsidRPr="00484026">
                              <w:rPr>
                                <w:rFonts w:cstheme="minorHAnsi"/>
                                <w:b w:val="0"/>
                                <w:caps w:val="0"/>
                                <w:sz w:val="20"/>
                                <w:szCs w:val="18"/>
                              </w:rPr>
                              <w:t>370 Argyle St, Picton NSW 2571, Australia</w:t>
                            </w:r>
                          </w:p>
                        </w:tc>
                      </w:tr>
                    </w:tbl>
                    <w:p w14:paraId="16153EC0" w14:textId="77777777" w:rsidR="005A0816" w:rsidRPr="00D07A75" w:rsidRDefault="005A0816" w:rsidP="005A0816">
                      <w:pPr>
                        <w:spacing w:after="0" w:line="240" w:lineRule="auto"/>
                        <w:rPr>
                          <w:sz w:val="18"/>
                          <w:szCs w:val="18"/>
                        </w:rPr>
                      </w:pPr>
                    </w:p>
                    <w:tbl>
                      <w:tblPr>
                        <w:tblStyle w:val="Salestrekker"/>
                        <w:tblW w:w="9639" w:type="dxa"/>
                        <w:tblInd w:w="0" w:type="dxa"/>
                        <w:tblLayout w:type="fixed"/>
                        <w:tblLook w:val="01E0" w:firstRow="1" w:lastRow="1" w:firstColumn="1" w:lastColumn="1" w:noHBand="0" w:noVBand="0"/>
                      </w:tblPr>
                      <w:tblGrid>
                        <w:gridCol w:w="3236"/>
                        <w:gridCol w:w="6403"/>
                      </w:tblGrid>
                      <w:tr w:rsidR="005A0816" w:rsidRPr="00EA66A4" w14:paraId="6CA0B6EC" w14:textId="77777777" w:rsidTr="005A0816">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639" w:type="dxa"/>
                            <w:gridSpan w:val="2"/>
                            <w:tcBorders>
                              <w:bottom w:val="single" w:sz="18" w:space="0" w:color="404040"/>
                            </w:tcBorders>
                          </w:tcPr>
                          <w:p w14:paraId="48151A5A" w14:textId="77777777" w:rsidR="005A0816" w:rsidRPr="005A0816" w:rsidRDefault="005A0816" w:rsidP="005A0816">
                            <w:pPr>
                              <w:rPr>
                                <w:rFonts w:cstheme="minorHAnsi"/>
                                <w:szCs w:val="24"/>
                              </w:rPr>
                            </w:pPr>
                            <w:r w:rsidRPr="005A0816">
                              <w:rPr>
                                <w:rFonts w:cstheme="minorHAnsi"/>
                                <w:szCs w:val="24"/>
                              </w:rPr>
                              <w:t>CREDIT LICENCE DETAILS</w:t>
                            </w:r>
                          </w:p>
                        </w:tc>
                      </w:tr>
                      <w:tr w:rsidR="005A0816" w:rsidRPr="00EA66A4" w14:paraId="3FDC6E92" w14:textId="77777777" w:rsidTr="005A0816">
                        <w:tc>
                          <w:tcPr>
                            <w:cnfStyle w:val="001000000000" w:firstRow="0" w:lastRow="0" w:firstColumn="1" w:lastColumn="0" w:oddVBand="0" w:evenVBand="0" w:oddHBand="0" w:evenHBand="0" w:firstRowFirstColumn="0" w:firstRowLastColumn="0" w:lastRowFirstColumn="0" w:lastRowLastColumn="0"/>
                            <w:tcW w:w="3236" w:type="dxa"/>
                            <w:tcBorders>
                              <w:top w:val="single" w:sz="18" w:space="0" w:color="404040"/>
                              <w:bottom w:val="single" w:sz="8" w:space="0" w:color="404040"/>
                              <w:right w:val="nil"/>
                            </w:tcBorders>
                          </w:tcPr>
                          <w:p w14:paraId="6C967FD5" w14:textId="77777777" w:rsidR="005A0816" w:rsidRPr="001513BE" w:rsidRDefault="005A0816" w:rsidP="005A0816">
                            <w:pPr>
                              <w:rPr>
                                <w:rFonts w:cstheme="minorHAnsi"/>
                                <w:bCs/>
                                <w:sz w:val="20"/>
                                <w:szCs w:val="22"/>
                              </w:rPr>
                            </w:pPr>
                            <w:r w:rsidRPr="001513BE">
                              <w:rPr>
                                <w:rFonts w:cstheme="minorHAnsi"/>
                                <w:bCs/>
                                <w:sz w:val="20"/>
                                <w:szCs w:val="22"/>
                              </w:rPr>
                              <w:t>Australian Credit Licence</w:t>
                            </w:r>
                          </w:p>
                        </w:tc>
                        <w:tc>
                          <w:tcPr>
                            <w:tcW w:w="6403" w:type="dxa"/>
                            <w:tcBorders>
                              <w:top w:val="single" w:sz="18" w:space="0" w:color="404040"/>
                              <w:left w:val="nil"/>
                              <w:bottom w:val="single" w:sz="8" w:space="0" w:color="404040"/>
                            </w:tcBorders>
                          </w:tcPr>
                          <w:p w14:paraId="64B2F135"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513BE">
                              <w:rPr>
                                <w:rFonts w:cstheme="minorHAnsi"/>
                                <w:sz w:val="20"/>
                                <w:szCs w:val="20"/>
                              </w:rPr>
                              <w:t xml:space="preserve">Blue Line Solutions P/L </w:t>
                            </w:r>
                            <w:proofErr w:type="spellStart"/>
                            <w:r w:rsidRPr="001513BE">
                              <w:rPr>
                                <w:rFonts w:cstheme="minorHAnsi"/>
                                <w:sz w:val="20"/>
                                <w:szCs w:val="20"/>
                              </w:rPr>
                              <w:t>atf</w:t>
                            </w:r>
                            <w:proofErr w:type="spellEnd"/>
                            <w:r w:rsidRPr="001513BE">
                              <w:rPr>
                                <w:rFonts w:cstheme="minorHAnsi"/>
                                <w:sz w:val="20"/>
                                <w:szCs w:val="20"/>
                              </w:rPr>
                              <w:t xml:space="preserve"> Sovereign Trust</w:t>
                            </w:r>
                          </w:p>
                        </w:tc>
                      </w:tr>
                      <w:tr w:rsidR="005A0816" w:rsidRPr="00EA66A4" w14:paraId="5383B0E6" w14:textId="77777777" w:rsidTr="005A0816">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068ABB99" w14:textId="77777777" w:rsidR="005A0816" w:rsidRPr="001513BE" w:rsidRDefault="005A0816" w:rsidP="005A0816">
                            <w:pPr>
                              <w:rPr>
                                <w:rFonts w:cstheme="minorHAnsi"/>
                                <w:bCs/>
                                <w:sz w:val="20"/>
                                <w:szCs w:val="22"/>
                              </w:rPr>
                            </w:pPr>
                            <w:r w:rsidRPr="001513BE">
                              <w:rPr>
                                <w:rFonts w:cstheme="minorHAnsi"/>
                                <w:bCs/>
                                <w:sz w:val="20"/>
                                <w:szCs w:val="22"/>
                              </w:rPr>
                              <w:t>Credit Licence Number</w:t>
                            </w:r>
                          </w:p>
                        </w:tc>
                        <w:tc>
                          <w:tcPr>
                            <w:tcW w:w="6403" w:type="dxa"/>
                            <w:tcBorders>
                              <w:top w:val="single" w:sz="8" w:space="0" w:color="404040"/>
                              <w:left w:val="nil"/>
                              <w:bottom w:val="single" w:sz="8" w:space="0" w:color="404040"/>
                            </w:tcBorders>
                          </w:tcPr>
                          <w:p w14:paraId="134B86EB"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513BE">
                              <w:rPr>
                                <w:rFonts w:cstheme="minorHAnsi"/>
                                <w:sz w:val="20"/>
                                <w:szCs w:val="20"/>
                              </w:rPr>
                              <w:t>390 862</w:t>
                            </w:r>
                          </w:p>
                        </w:tc>
                      </w:tr>
                      <w:tr w:rsidR="005A0816" w:rsidRPr="00EA66A4" w14:paraId="10B45114" w14:textId="77777777" w:rsidTr="005A0816">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7E2644FD" w14:textId="77777777" w:rsidR="005A0816" w:rsidRPr="001513BE" w:rsidRDefault="005A0816" w:rsidP="005A0816">
                            <w:pPr>
                              <w:rPr>
                                <w:rFonts w:cstheme="minorHAnsi"/>
                                <w:bCs/>
                                <w:sz w:val="20"/>
                                <w:szCs w:val="22"/>
                              </w:rPr>
                            </w:pPr>
                            <w:r w:rsidRPr="001513BE">
                              <w:rPr>
                                <w:rFonts w:cstheme="minorHAnsi"/>
                                <w:bCs/>
                                <w:sz w:val="20"/>
                                <w:szCs w:val="22"/>
                              </w:rPr>
                              <w:t>AFCA Licence Number</w:t>
                            </w:r>
                          </w:p>
                        </w:tc>
                        <w:tc>
                          <w:tcPr>
                            <w:tcW w:w="6403" w:type="dxa"/>
                            <w:tcBorders>
                              <w:top w:val="single" w:sz="8" w:space="0" w:color="404040"/>
                              <w:left w:val="nil"/>
                              <w:bottom w:val="single" w:sz="8" w:space="0" w:color="404040"/>
                            </w:tcBorders>
                          </w:tcPr>
                          <w:p w14:paraId="1D318B28"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513BE">
                              <w:rPr>
                                <w:rFonts w:cstheme="minorHAnsi"/>
                                <w:sz w:val="20"/>
                                <w:szCs w:val="20"/>
                              </w:rPr>
                              <w:t>43978</w:t>
                            </w:r>
                          </w:p>
                        </w:tc>
                      </w:tr>
                      <w:tr w:rsidR="005A0816" w:rsidRPr="00EA66A4" w14:paraId="7037D77F" w14:textId="77777777" w:rsidTr="005A0816">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7097340B" w14:textId="77777777" w:rsidR="005A0816" w:rsidRPr="001513BE" w:rsidRDefault="005A0816" w:rsidP="005A0816">
                            <w:pPr>
                              <w:rPr>
                                <w:rFonts w:cstheme="minorHAnsi"/>
                                <w:bCs/>
                                <w:sz w:val="20"/>
                                <w:szCs w:val="22"/>
                              </w:rPr>
                            </w:pPr>
                            <w:r w:rsidRPr="001513BE">
                              <w:rPr>
                                <w:rFonts w:cstheme="minorHAnsi"/>
                                <w:bCs/>
                                <w:sz w:val="20"/>
                                <w:szCs w:val="22"/>
                              </w:rPr>
                              <w:t>Address</w:t>
                            </w:r>
                          </w:p>
                        </w:tc>
                        <w:tc>
                          <w:tcPr>
                            <w:tcW w:w="6403" w:type="dxa"/>
                            <w:tcBorders>
                              <w:top w:val="single" w:sz="8" w:space="0" w:color="404040"/>
                              <w:left w:val="nil"/>
                              <w:bottom w:val="single" w:sz="8" w:space="0" w:color="404040"/>
                            </w:tcBorders>
                          </w:tcPr>
                          <w:p w14:paraId="73B48AA5"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513BE">
                              <w:rPr>
                                <w:rFonts w:cstheme="minorHAnsi"/>
                                <w:sz w:val="20"/>
                                <w:szCs w:val="20"/>
                              </w:rPr>
                              <w:t>370 Argyle Street Picton NSW 2571</w:t>
                            </w:r>
                          </w:p>
                        </w:tc>
                      </w:tr>
                      <w:tr w:rsidR="005A0816" w:rsidRPr="00EA66A4" w14:paraId="7B8E4D82" w14:textId="77777777" w:rsidTr="005A0816">
                        <w:tc>
                          <w:tcPr>
                            <w:cnfStyle w:val="001000000000" w:firstRow="0" w:lastRow="0" w:firstColumn="1" w:lastColumn="0" w:oddVBand="0" w:evenVBand="0" w:oddHBand="0" w:evenHBand="0" w:firstRowFirstColumn="0" w:firstRowLastColumn="0" w:lastRowFirstColumn="0" w:lastRowLastColumn="0"/>
                            <w:tcW w:w="3236" w:type="dxa"/>
                            <w:tcBorders>
                              <w:top w:val="single" w:sz="8" w:space="0" w:color="404040"/>
                              <w:bottom w:val="single" w:sz="8" w:space="0" w:color="404040"/>
                              <w:right w:val="nil"/>
                            </w:tcBorders>
                          </w:tcPr>
                          <w:p w14:paraId="29531135" w14:textId="77777777" w:rsidR="005A0816" w:rsidRPr="001513BE" w:rsidRDefault="005A0816" w:rsidP="005A0816">
                            <w:pPr>
                              <w:rPr>
                                <w:rFonts w:cstheme="minorHAnsi"/>
                                <w:bCs/>
                                <w:sz w:val="20"/>
                                <w:szCs w:val="22"/>
                              </w:rPr>
                            </w:pPr>
                            <w:r w:rsidRPr="001513BE">
                              <w:rPr>
                                <w:rFonts w:cstheme="minorHAnsi"/>
                                <w:bCs/>
                                <w:sz w:val="20"/>
                                <w:szCs w:val="22"/>
                              </w:rPr>
                              <w:t>ABN</w:t>
                            </w:r>
                          </w:p>
                        </w:tc>
                        <w:tc>
                          <w:tcPr>
                            <w:tcW w:w="6403" w:type="dxa"/>
                            <w:tcBorders>
                              <w:top w:val="single" w:sz="8" w:space="0" w:color="404040"/>
                              <w:left w:val="nil"/>
                              <w:bottom w:val="single" w:sz="8" w:space="0" w:color="404040"/>
                            </w:tcBorders>
                          </w:tcPr>
                          <w:p w14:paraId="72C7F1A5" w14:textId="77777777" w:rsidR="005A0816" w:rsidRPr="001513BE" w:rsidRDefault="005A0816" w:rsidP="005A081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513BE">
                              <w:rPr>
                                <w:rFonts w:cstheme="minorHAnsi"/>
                                <w:sz w:val="20"/>
                                <w:szCs w:val="20"/>
                              </w:rPr>
                              <w:t>116 184 635</w:t>
                            </w:r>
                          </w:p>
                        </w:tc>
                      </w:tr>
                      <w:tr w:rsidR="005A0816" w:rsidRPr="00EA66A4" w14:paraId="5F62086D" w14:textId="77777777" w:rsidTr="005A0816">
                        <w:trPr>
                          <w:cnfStyle w:val="010000000000" w:firstRow="0" w:lastRow="1" w:firstColumn="0" w:lastColumn="0" w:oddVBand="0" w:evenVBand="0" w:oddHBand="0" w:evenHBand="0" w:firstRowFirstColumn="0" w:firstRowLastColumn="0" w:lastRowFirstColumn="0" w:lastRowLastColumn="0"/>
                          <w:trHeight w:val="242"/>
                        </w:trPr>
                        <w:tc>
                          <w:tcPr>
                            <w:cnfStyle w:val="001000000001" w:firstRow="0" w:lastRow="0" w:firstColumn="1" w:lastColumn="0" w:oddVBand="0" w:evenVBand="0" w:oddHBand="0" w:evenHBand="0" w:firstRowFirstColumn="0" w:firstRowLastColumn="0" w:lastRowFirstColumn="1" w:lastRowLastColumn="0"/>
                            <w:tcW w:w="3236" w:type="dxa"/>
                            <w:tcBorders>
                              <w:top w:val="single" w:sz="8" w:space="0" w:color="404040"/>
                              <w:bottom w:val="single" w:sz="8" w:space="0" w:color="404040"/>
                              <w:right w:val="nil"/>
                            </w:tcBorders>
                          </w:tcPr>
                          <w:p w14:paraId="1D407D1F" w14:textId="77777777" w:rsidR="005A0816" w:rsidRPr="00484026" w:rsidRDefault="005A0816" w:rsidP="005A0816">
                            <w:pPr>
                              <w:spacing w:after="0"/>
                              <w:rPr>
                                <w:rFonts w:cstheme="minorHAnsi"/>
                                <w:bCs/>
                                <w:caps w:val="0"/>
                                <w:sz w:val="20"/>
                                <w:szCs w:val="18"/>
                              </w:rPr>
                            </w:pPr>
                            <w:r w:rsidRPr="00484026">
                              <w:rPr>
                                <w:rFonts w:cstheme="minorHAnsi"/>
                                <w:bCs/>
                                <w:caps w:val="0"/>
                                <w:sz w:val="20"/>
                                <w:szCs w:val="18"/>
                              </w:rPr>
                              <w:t>Phone Number</w:t>
                            </w:r>
                          </w:p>
                        </w:tc>
                        <w:tc>
                          <w:tcPr>
                            <w:cnfStyle w:val="000000000010" w:firstRow="0" w:lastRow="0" w:firstColumn="0" w:lastColumn="0" w:oddVBand="0" w:evenVBand="0" w:oddHBand="0" w:evenHBand="0" w:firstRowFirstColumn="0" w:firstRowLastColumn="0" w:lastRowFirstColumn="0" w:lastRowLastColumn="1"/>
                            <w:tcW w:w="6403" w:type="dxa"/>
                            <w:tcBorders>
                              <w:top w:val="single" w:sz="8" w:space="0" w:color="404040"/>
                              <w:left w:val="nil"/>
                              <w:bottom w:val="single" w:sz="8" w:space="0" w:color="404040"/>
                            </w:tcBorders>
                          </w:tcPr>
                          <w:p w14:paraId="4E0CE2B5" w14:textId="77777777" w:rsidR="005A0816" w:rsidRPr="00484026" w:rsidRDefault="005A0816" w:rsidP="005A0816">
                            <w:pPr>
                              <w:spacing w:after="0"/>
                              <w:rPr>
                                <w:rFonts w:cstheme="minorHAnsi"/>
                                <w:b w:val="0"/>
                                <w:bCs/>
                                <w:caps w:val="0"/>
                                <w:sz w:val="20"/>
                                <w:szCs w:val="18"/>
                              </w:rPr>
                            </w:pPr>
                            <w:r w:rsidRPr="00484026">
                              <w:rPr>
                                <w:rFonts w:cstheme="minorHAnsi"/>
                                <w:b w:val="0"/>
                                <w:caps w:val="0"/>
                                <w:sz w:val="20"/>
                                <w:szCs w:val="18"/>
                              </w:rPr>
                              <w:t>1300 968 767</w:t>
                            </w:r>
                          </w:p>
                        </w:tc>
                      </w:tr>
                    </w:tbl>
                    <w:p w14:paraId="10EB473B" w14:textId="581733FA" w:rsidR="005A0816" w:rsidRPr="00C279B4" w:rsidRDefault="005A0816" w:rsidP="005A0816">
                      <w:pPr>
                        <w:pStyle w:val="NoSpacing"/>
                        <w:spacing w:before="0" w:after="0"/>
                        <w:ind w:left="142" w:right="-62"/>
                        <w:contextualSpacing/>
                        <w:rPr>
                          <w:rFonts w:asciiTheme="minorHAnsi" w:hAnsiTheme="minorHAnsi" w:cstheme="minorHAnsi"/>
                          <w:color w:val="auto"/>
                          <w:sz w:val="2"/>
                          <w:szCs w:val="2"/>
                        </w:rPr>
                      </w:pPr>
                    </w:p>
                  </w:txbxContent>
                </v:textbox>
                <w10:anchorlock/>
              </v:roundrect>
            </w:pict>
          </mc:Fallback>
        </mc:AlternateContent>
      </w:r>
    </w:p>
    <w:p w14:paraId="3B0FA3A5" w14:textId="77777777" w:rsidR="005A0816" w:rsidRPr="00C279B4" w:rsidRDefault="005A0816" w:rsidP="00C279B4">
      <w:pPr>
        <w:tabs>
          <w:tab w:val="left" w:pos="1220"/>
        </w:tabs>
        <w:spacing w:after="0" w:line="240" w:lineRule="auto"/>
        <w:rPr>
          <w:rFonts w:asciiTheme="minorHAnsi" w:hAnsiTheme="minorHAnsi" w:cstheme="minorHAnsi"/>
          <w:sz w:val="12"/>
          <w:szCs w:val="12"/>
        </w:rPr>
      </w:pPr>
    </w:p>
    <w:p w14:paraId="01A0D760" w14:textId="458A6B0C" w:rsidR="00502743" w:rsidRPr="00473C79" w:rsidRDefault="00502743" w:rsidP="003341B6">
      <w:pPr>
        <w:tabs>
          <w:tab w:val="left" w:pos="1220"/>
        </w:tabs>
        <w:spacing w:after="0" w:line="240" w:lineRule="auto"/>
        <w:ind w:left="142"/>
        <w:rPr>
          <w:rFonts w:asciiTheme="minorHAnsi" w:hAnsiTheme="minorHAnsi" w:cstheme="minorHAnsi"/>
          <w:sz w:val="12"/>
          <w:szCs w:val="12"/>
        </w:rPr>
      </w:pPr>
      <w:r>
        <w:rPr>
          <w:rFonts w:asciiTheme="minorHAnsi" w:hAnsiTheme="minorHAnsi" w:cstheme="minorHAnsi"/>
          <w:noProof/>
          <w:sz w:val="22"/>
          <w:szCs w:val="22"/>
        </w:rPr>
        <mc:AlternateContent>
          <mc:Choice Requires="wps">
            <w:drawing>
              <wp:inline distT="0" distB="0" distL="0" distR="0" wp14:anchorId="6A398B91" wp14:editId="6A351AEA">
                <wp:extent cx="6393180" cy="605790"/>
                <wp:effectExtent l="0" t="0" r="7620" b="0"/>
                <wp:docPr id="6" name="Rectangle: Rounded Corners 6"/>
                <wp:cNvGraphicFramePr/>
                <a:graphic xmlns:a="http://schemas.openxmlformats.org/drawingml/2006/main">
                  <a:graphicData uri="http://schemas.microsoft.com/office/word/2010/wordprocessingShape">
                    <wps:wsp>
                      <wps:cNvSpPr/>
                      <wps:spPr>
                        <a:xfrm>
                          <a:off x="0" y="0"/>
                          <a:ext cx="6393180" cy="605790"/>
                        </a:xfrm>
                        <a:prstGeom prst="roundRect">
                          <a:avLst>
                            <a:gd name="adj" fmla="val 12450"/>
                          </a:avLst>
                        </a:prstGeom>
                        <a:solidFill>
                          <a:schemeClr val="bg1">
                            <a:lumMod val="9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1273254A" w14:textId="572F0255" w:rsidR="00502743" w:rsidRPr="00A30A15" w:rsidRDefault="00502743" w:rsidP="00C279B4">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 xml:space="preserve">About </w:t>
                            </w:r>
                            <w:r w:rsidR="005A0816" w:rsidRPr="00A30A15">
                              <w:rPr>
                                <w:rFonts w:asciiTheme="minorHAnsi" w:hAnsiTheme="minorHAnsi" w:cstheme="minorHAnsi"/>
                                <w:sz w:val="28"/>
                                <w:szCs w:val="44"/>
                              </w:rPr>
                              <w:t>th</w:t>
                            </w:r>
                            <w:r w:rsidRPr="00A30A15">
                              <w:rPr>
                                <w:rFonts w:asciiTheme="minorHAnsi" w:hAnsiTheme="minorHAnsi" w:cstheme="minorHAnsi"/>
                                <w:sz w:val="28"/>
                                <w:szCs w:val="44"/>
                              </w:rPr>
                              <w:t>is Credit Guide</w:t>
                            </w:r>
                          </w:p>
                          <w:p w14:paraId="179331A5" w14:textId="03418432" w:rsidR="00502743" w:rsidRPr="00C279B4" w:rsidRDefault="00502743" w:rsidP="00C279B4">
                            <w:pPr>
                              <w:pStyle w:val="NoSpacing"/>
                              <w:spacing w:before="120" w:after="0"/>
                              <w:ind w:left="142" w:right="-62"/>
                              <w:contextualSpacing/>
                              <w:rPr>
                                <w:rFonts w:asciiTheme="minorHAnsi" w:hAnsiTheme="minorHAnsi" w:cstheme="minorHAnsi"/>
                                <w:color w:val="auto"/>
                                <w:sz w:val="2"/>
                                <w:szCs w:val="2"/>
                              </w:rPr>
                            </w:pPr>
                            <w:r w:rsidRPr="00C279B4">
                              <w:rPr>
                                <w:rFonts w:asciiTheme="minorHAnsi" w:hAnsiTheme="minorHAnsi" w:cstheme="minorHAnsi"/>
                                <w:color w:val="595959" w:themeColor="text1" w:themeTint="A6"/>
                                <w:sz w:val="20"/>
                                <w:szCs w:val="24"/>
                              </w:rPr>
                              <w:t>This Credit Guide is designed to assist you in deciding whether to use the services we offer.</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spAutoFit/>
                      </wps:bodyPr>
                    </wps:wsp>
                  </a:graphicData>
                </a:graphic>
              </wp:inline>
            </w:drawing>
          </mc:Choice>
          <mc:Fallback>
            <w:pict>
              <v:roundrect w14:anchorId="6A398B91" id="Rectangle: Rounded Corners 6" o:spid="_x0000_s1029" style="width:503.4pt;height:47.7pt;visibility:visible;mso-wrap-style:square;mso-left-percent:-10001;mso-top-percent:-10001;mso-position-horizontal:absolute;mso-position-horizontal-relative:char;mso-position-vertical:absolute;mso-position-vertical-relative:line;mso-left-percent:-10001;mso-top-percent:-10001;v-text-anchor:top" arcsize="8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" fillcolor="#f2f2f2 [3052]" stroked="f" strokeweight=".5pt">
                <v:stroke joinstyle="miter"/>
                <v:textbox style="mso-fit-shape-to-text:t" inset="3mm,,3mm">
                  <w:txbxContent>
                    <w:p w14:paraId="1273254A" w14:textId="572F0255" w:rsidR="00502743" w:rsidRPr="00A30A15" w:rsidRDefault="00502743" w:rsidP="00C279B4">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 xml:space="preserve">About </w:t>
                      </w:r>
                      <w:r w:rsidR="005A0816" w:rsidRPr="00A30A15">
                        <w:rPr>
                          <w:rFonts w:asciiTheme="minorHAnsi" w:hAnsiTheme="minorHAnsi" w:cstheme="minorHAnsi"/>
                          <w:sz w:val="28"/>
                          <w:szCs w:val="44"/>
                        </w:rPr>
                        <w:t>th</w:t>
                      </w:r>
                      <w:r w:rsidRPr="00A30A15">
                        <w:rPr>
                          <w:rFonts w:asciiTheme="minorHAnsi" w:hAnsiTheme="minorHAnsi" w:cstheme="minorHAnsi"/>
                          <w:sz w:val="28"/>
                          <w:szCs w:val="44"/>
                        </w:rPr>
                        <w:t>is Credit Guide</w:t>
                      </w:r>
                    </w:p>
                    <w:p w14:paraId="179331A5" w14:textId="03418432" w:rsidR="00502743" w:rsidRPr="00C279B4" w:rsidRDefault="00502743" w:rsidP="00C279B4">
                      <w:pPr>
                        <w:pStyle w:val="NoSpacing"/>
                        <w:spacing w:before="120" w:after="0"/>
                        <w:ind w:left="142" w:right="-62"/>
                        <w:contextualSpacing/>
                        <w:rPr>
                          <w:rFonts w:asciiTheme="minorHAnsi" w:hAnsiTheme="minorHAnsi" w:cstheme="minorHAnsi"/>
                          <w:color w:val="auto"/>
                          <w:sz w:val="2"/>
                          <w:szCs w:val="2"/>
                        </w:rPr>
                      </w:pPr>
                      <w:r w:rsidRPr="00C279B4">
                        <w:rPr>
                          <w:rFonts w:asciiTheme="minorHAnsi" w:hAnsiTheme="minorHAnsi" w:cstheme="minorHAnsi"/>
                          <w:color w:val="595959" w:themeColor="text1" w:themeTint="A6"/>
                          <w:sz w:val="20"/>
                          <w:szCs w:val="24"/>
                        </w:rPr>
                        <w:t>This Credit Guide is designed to assist you in deciding whether to use the services we offer.</w:t>
                      </w:r>
                    </w:p>
                  </w:txbxContent>
                </v:textbox>
                <w10:anchorlock/>
              </v:roundrect>
            </w:pict>
          </mc:Fallback>
        </mc:AlternateContent>
      </w:r>
    </w:p>
    <w:p w14:paraId="2CA4B1F4" w14:textId="5A916245" w:rsidR="003341B6" w:rsidRPr="00502743" w:rsidRDefault="003341B6" w:rsidP="005A0816">
      <w:pPr>
        <w:widowControl w:val="0"/>
        <w:tabs>
          <w:tab w:val="left" w:pos="334"/>
        </w:tabs>
        <w:kinsoku w:val="0"/>
        <w:overflowPunct w:val="0"/>
        <w:autoSpaceDE w:val="0"/>
        <w:autoSpaceDN w:val="0"/>
        <w:adjustRightInd w:val="0"/>
        <w:spacing w:after="0" w:line="240" w:lineRule="auto"/>
        <w:ind w:left="142" w:right="473"/>
        <w:rPr>
          <w:rFonts w:asciiTheme="minorHAnsi" w:hAnsiTheme="minorHAnsi" w:cstheme="minorHAnsi"/>
          <w:b w:val="0"/>
          <w:bCs/>
          <w:sz w:val="12"/>
          <w:szCs w:val="12"/>
        </w:rPr>
      </w:pPr>
    </w:p>
    <w:p w14:paraId="1673E030" w14:textId="08646D18" w:rsidR="00502743" w:rsidRDefault="00502743" w:rsidP="003341B6">
      <w:pPr>
        <w:widowControl w:val="0"/>
        <w:tabs>
          <w:tab w:val="left" w:pos="334"/>
        </w:tabs>
        <w:kinsoku w:val="0"/>
        <w:overflowPunct w:val="0"/>
        <w:autoSpaceDE w:val="0"/>
        <w:autoSpaceDN w:val="0"/>
        <w:adjustRightInd w:val="0"/>
        <w:spacing w:before="26" w:after="0" w:line="240" w:lineRule="auto"/>
        <w:ind w:left="142" w:right="473"/>
        <w:rPr>
          <w:rFonts w:asciiTheme="minorHAnsi" w:hAnsiTheme="minorHAnsi" w:cstheme="minorHAnsi"/>
          <w:b w:val="0"/>
          <w:bCs/>
          <w:sz w:val="22"/>
          <w:szCs w:val="22"/>
        </w:rPr>
      </w:pPr>
      <w:r>
        <w:rPr>
          <w:rFonts w:asciiTheme="minorHAnsi" w:hAnsiTheme="minorHAnsi" w:cstheme="minorHAnsi"/>
          <w:noProof/>
          <w:sz w:val="22"/>
          <w:szCs w:val="22"/>
        </w:rPr>
        <mc:AlternateContent>
          <mc:Choice Requires="wps">
            <w:drawing>
              <wp:inline distT="0" distB="0" distL="0" distR="0" wp14:anchorId="76F21AC4" wp14:editId="4EFA9206">
                <wp:extent cx="6393180" cy="760730"/>
                <wp:effectExtent l="0" t="0" r="7620" b="0"/>
                <wp:docPr id="7" name="Rectangle: Rounded Corners 7"/>
                <wp:cNvGraphicFramePr/>
                <a:graphic xmlns:a="http://schemas.openxmlformats.org/drawingml/2006/main">
                  <a:graphicData uri="http://schemas.microsoft.com/office/word/2010/wordprocessingShape">
                    <wps:wsp>
                      <wps:cNvSpPr/>
                      <wps:spPr>
                        <a:xfrm>
                          <a:off x="0" y="0"/>
                          <a:ext cx="6393180" cy="760730"/>
                        </a:xfrm>
                        <a:prstGeom prst="roundRect">
                          <a:avLst>
                            <a:gd name="adj" fmla="val 11290"/>
                          </a:avLst>
                        </a:prstGeom>
                        <a:solidFill>
                          <a:schemeClr val="bg1">
                            <a:lumMod val="9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766C5339" w14:textId="19879C3A" w:rsidR="00502743" w:rsidRPr="00A30A15" w:rsidRDefault="00502743" w:rsidP="00C279B4">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 xml:space="preserve">Services we </w:t>
                            </w:r>
                            <w:r w:rsidR="00F027FA" w:rsidRPr="00A30A15">
                              <w:rPr>
                                <w:rFonts w:asciiTheme="minorHAnsi" w:hAnsiTheme="minorHAnsi" w:cstheme="minorHAnsi"/>
                                <w:sz w:val="28"/>
                                <w:szCs w:val="44"/>
                              </w:rPr>
                              <w:t>P</w:t>
                            </w:r>
                            <w:r w:rsidRPr="00A30A15">
                              <w:rPr>
                                <w:rFonts w:asciiTheme="minorHAnsi" w:hAnsiTheme="minorHAnsi" w:cstheme="minorHAnsi"/>
                                <w:sz w:val="28"/>
                                <w:szCs w:val="44"/>
                              </w:rPr>
                              <w:t>rovide</w:t>
                            </w:r>
                          </w:p>
                          <w:p w14:paraId="34C19DFB" w14:textId="7BFFFBE6" w:rsidR="00502743" w:rsidRPr="00C279B4" w:rsidRDefault="00502743" w:rsidP="00C279B4">
                            <w:pPr>
                              <w:pStyle w:val="NoSpacing"/>
                              <w:spacing w:before="120" w:after="0"/>
                              <w:ind w:left="142" w:right="-62"/>
                              <w:contextualSpacing/>
                              <w:rPr>
                                <w:rFonts w:asciiTheme="minorHAnsi" w:hAnsiTheme="minorHAnsi" w:cstheme="minorHAnsi"/>
                                <w:color w:val="auto"/>
                                <w:sz w:val="2"/>
                                <w:szCs w:val="2"/>
                              </w:rPr>
                            </w:pPr>
                            <w:r w:rsidRPr="00C279B4">
                              <w:rPr>
                                <w:rFonts w:asciiTheme="minorHAnsi" w:hAnsiTheme="minorHAnsi" w:cstheme="minorHAnsi"/>
                                <w:color w:val="595959" w:themeColor="text1" w:themeTint="A6"/>
                                <w:sz w:val="20"/>
                                <w:szCs w:val="24"/>
                              </w:rPr>
                              <w:t>We will provide you with information on a range of lenders and products. Once you have chosen a loan or lease that is suitable for you, we will help you to obtain an approval.</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spAutoFit/>
                      </wps:bodyPr>
                    </wps:wsp>
                  </a:graphicData>
                </a:graphic>
              </wp:inline>
            </w:drawing>
          </mc:Choice>
          <mc:Fallback>
            <w:pict>
              <v:roundrect w14:anchorId="76F21AC4" id="Rectangle: Rounded Corners 7" o:spid="_x0000_s1030" style="width:503.4pt;height:59.9pt;visibility:visible;mso-wrap-style:square;mso-left-percent:-10001;mso-top-percent:-10001;mso-position-horizontal:absolute;mso-position-horizontal-relative:char;mso-position-vertical:absolute;mso-position-vertical-relative:line;mso-left-percent:-10001;mso-top-percent:-10001;v-text-anchor:top" arcsize="74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" fillcolor="#f2f2f2 [3052]" stroked="f" strokeweight=".5pt">
                <v:stroke joinstyle="miter"/>
                <v:textbox style="mso-fit-shape-to-text:t" inset="3mm,,3mm">
                  <w:txbxContent>
                    <w:p w14:paraId="766C5339" w14:textId="19879C3A" w:rsidR="00502743" w:rsidRPr="00A30A15" w:rsidRDefault="00502743" w:rsidP="00C279B4">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 xml:space="preserve">Services we </w:t>
                      </w:r>
                      <w:r w:rsidR="00F027FA" w:rsidRPr="00A30A15">
                        <w:rPr>
                          <w:rFonts w:asciiTheme="minorHAnsi" w:hAnsiTheme="minorHAnsi" w:cstheme="minorHAnsi"/>
                          <w:sz w:val="28"/>
                          <w:szCs w:val="44"/>
                        </w:rPr>
                        <w:t>P</w:t>
                      </w:r>
                      <w:r w:rsidRPr="00A30A15">
                        <w:rPr>
                          <w:rFonts w:asciiTheme="minorHAnsi" w:hAnsiTheme="minorHAnsi" w:cstheme="minorHAnsi"/>
                          <w:sz w:val="28"/>
                          <w:szCs w:val="44"/>
                        </w:rPr>
                        <w:t>rovide</w:t>
                      </w:r>
                    </w:p>
                    <w:p w14:paraId="34C19DFB" w14:textId="7BFFFBE6" w:rsidR="00502743" w:rsidRPr="00C279B4" w:rsidRDefault="00502743" w:rsidP="00C279B4">
                      <w:pPr>
                        <w:pStyle w:val="NoSpacing"/>
                        <w:spacing w:before="120" w:after="0"/>
                        <w:ind w:left="142" w:right="-62"/>
                        <w:contextualSpacing/>
                        <w:rPr>
                          <w:rFonts w:asciiTheme="minorHAnsi" w:hAnsiTheme="minorHAnsi" w:cstheme="minorHAnsi"/>
                          <w:color w:val="auto"/>
                          <w:sz w:val="2"/>
                          <w:szCs w:val="2"/>
                        </w:rPr>
                      </w:pPr>
                      <w:r w:rsidRPr="00C279B4">
                        <w:rPr>
                          <w:rFonts w:asciiTheme="minorHAnsi" w:hAnsiTheme="minorHAnsi" w:cstheme="minorHAnsi"/>
                          <w:color w:val="595959" w:themeColor="text1" w:themeTint="A6"/>
                          <w:sz w:val="20"/>
                          <w:szCs w:val="24"/>
                        </w:rPr>
                        <w:t>We will provide you with information on a range of lenders and products. Once you have chosen a loan or lease that is suitable for you, we will help you to obtain an approval.</w:t>
                      </w:r>
                    </w:p>
                  </w:txbxContent>
                </v:textbox>
                <w10:anchorlock/>
              </v:roundrect>
            </w:pict>
          </mc:Fallback>
        </mc:AlternateContent>
      </w:r>
    </w:p>
    <w:p w14:paraId="71761620" w14:textId="77777777" w:rsidR="00502743" w:rsidRPr="00502743" w:rsidRDefault="00502743" w:rsidP="005A0816">
      <w:pPr>
        <w:widowControl w:val="0"/>
        <w:tabs>
          <w:tab w:val="left" w:pos="334"/>
        </w:tabs>
        <w:kinsoku w:val="0"/>
        <w:overflowPunct w:val="0"/>
        <w:autoSpaceDE w:val="0"/>
        <w:autoSpaceDN w:val="0"/>
        <w:adjustRightInd w:val="0"/>
        <w:spacing w:after="0" w:line="240" w:lineRule="auto"/>
        <w:ind w:left="142" w:right="473"/>
        <w:rPr>
          <w:rFonts w:asciiTheme="minorHAnsi" w:hAnsiTheme="minorHAnsi" w:cstheme="minorHAnsi"/>
          <w:b w:val="0"/>
          <w:bCs/>
          <w:sz w:val="12"/>
          <w:szCs w:val="12"/>
        </w:rPr>
      </w:pPr>
    </w:p>
    <w:p w14:paraId="5A3BC555" w14:textId="77777777" w:rsidR="00502743" w:rsidRDefault="00502743" w:rsidP="00502743">
      <w:pPr>
        <w:widowControl w:val="0"/>
        <w:tabs>
          <w:tab w:val="left" w:pos="334"/>
        </w:tabs>
        <w:kinsoku w:val="0"/>
        <w:overflowPunct w:val="0"/>
        <w:autoSpaceDE w:val="0"/>
        <w:autoSpaceDN w:val="0"/>
        <w:adjustRightInd w:val="0"/>
        <w:spacing w:before="26" w:after="0" w:line="240" w:lineRule="auto"/>
        <w:ind w:left="142" w:right="473"/>
        <w:rPr>
          <w:rFonts w:asciiTheme="minorHAnsi" w:hAnsiTheme="minorHAnsi" w:cstheme="minorHAnsi"/>
          <w:b w:val="0"/>
          <w:bCs/>
          <w:sz w:val="22"/>
          <w:szCs w:val="22"/>
        </w:rPr>
      </w:pPr>
      <w:r>
        <w:rPr>
          <w:rFonts w:asciiTheme="minorHAnsi" w:hAnsiTheme="minorHAnsi" w:cstheme="minorHAnsi"/>
          <w:noProof/>
          <w:sz w:val="22"/>
          <w:szCs w:val="22"/>
        </w:rPr>
        <mc:AlternateContent>
          <mc:Choice Requires="wps">
            <w:drawing>
              <wp:inline distT="0" distB="0" distL="0" distR="0" wp14:anchorId="337596C2" wp14:editId="3065D391">
                <wp:extent cx="6393180" cy="2181225"/>
                <wp:effectExtent l="0" t="0" r="7620" b="0"/>
                <wp:docPr id="10" name="Rectangle: Rounded Corners 10"/>
                <wp:cNvGraphicFramePr/>
                <a:graphic xmlns:a="http://schemas.openxmlformats.org/drawingml/2006/main">
                  <a:graphicData uri="http://schemas.microsoft.com/office/word/2010/wordprocessingShape">
                    <wps:wsp>
                      <wps:cNvSpPr/>
                      <wps:spPr>
                        <a:xfrm>
                          <a:off x="0" y="0"/>
                          <a:ext cx="6393180" cy="2181225"/>
                        </a:xfrm>
                        <a:prstGeom prst="roundRect">
                          <a:avLst>
                            <a:gd name="adj" fmla="val 5286"/>
                          </a:avLst>
                        </a:prstGeom>
                        <a:solidFill>
                          <a:schemeClr val="bg1">
                            <a:lumMod val="9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4DA62FAD" w14:textId="1AE6905E" w:rsidR="00502743" w:rsidRPr="00A30A15" w:rsidRDefault="00C279B4" w:rsidP="00C279B4">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Our Associations and Relationships</w:t>
                            </w:r>
                          </w:p>
                          <w:p w14:paraId="39DDECC8" w14:textId="2BADC335" w:rsidR="00546B2F" w:rsidRDefault="00C279B4" w:rsidP="00EC2AF7">
                            <w:pPr>
                              <w:pStyle w:val="BodyText"/>
                              <w:spacing w:before="120"/>
                              <w:rPr>
                                <w:rFonts w:asciiTheme="minorHAnsi" w:hAnsiTheme="minorHAnsi" w:cstheme="minorHAnsi"/>
                                <w:bCs/>
                                <w:szCs w:val="20"/>
                              </w:rPr>
                            </w:pPr>
                            <w:r w:rsidRPr="00C279B4">
                              <w:rPr>
                                <w:rFonts w:asciiTheme="minorHAnsi" w:hAnsiTheme="minorHAnsi" w:cstheme="minorHAnsi"/>
                                <w:bCs/>
                                <w:szCs w:val="20"/>
                              </w:rPr>
                              <w:t xml:space="preserve">All our credit representatives are accredited with Blue Line Solutions P/L </w:t>
                            </w:r>
                            <w:proofErr w:type="spellStart"/>
                            <w:r w:rsidRPr="00C279B4">
                              <w:rPr>
                                <w:rFonts w:asciiTheme="minorHAnsi" w:hAnsiTheme="minorHAnsi" w:cstheme="minorHAnsi"/>
                                <w:bCs/>
                                <w:szCs w:val="20"/>
                              </w:rPr>
                              <w:t>atf</w:t>
                            </w:r>
                            <w:proofErr w:type="spellEnd"/>
                            <w:r w:rsidRPr="00C279B4">
                              <w:rPr>
                                <w:rFonts w:asciiTheme="minorHAnsi" w:hAnsiTheme="minorHAnsi" w:cstheme="minorHAnsi"/>
                                <w:bCs/>
                                <w:szCs w:val="20"/>
                              </w:rPr>
                              <w:t xml:space="preserve"> Sovereign Trust </w:t>
                            </w:r>
                            <w:r w:rsidR="00546B2F">
                              <w:rPr>
                                <w:rFonts w:asciiTheme="minorHAnsi" w:hAnsiTheme="minorHAnsi" w:cstheme="minorHAnsi"/>
                                <w:bCs/>
                                <w:szCs w:val="20"/>
                              </w:rPr>
                              <w:t xml:space="preserve">- </w:t>
                            </w:r>
                            <w:r w:rsidRPr="00C279B4">
                              <w:rPr>
                                <w:rFonts w:asciiTheme="minorHAnsi" w:hAnsiTheme="minorHAnsi" w:cstheme="minorHAnsi"/>
                                <w:bCs/>
                                <w:szCs w:val="20"/>
                              </w:rPr>
                              <w:t>Australian Credit Licence: 390 862</w:t>
                            </w:r>
                            <w:r w:rsidR="00546B2F">
                              <w:rPr>
                                <w:rFonts w:asciiTheme="minorHAnsi" w:hAnsiTheme="minorHAnsi" w:cstheme="minorHAnsi"/>
                                <w:bCs/>
                                <w:szCs w:val="20"/>
                              </w:rPr>
                              <w:t>. B</w:t>
                            </w:r>
                            <w:r w:rsidR="00546B2F" w:rsidRPr="00C279B4">
                              <w:rPr>
                                <w:rFonts w:asciiTheme="minorHAnsi" w:hAnsiTheme="minorHAnsi" w:cstheme="minorHAnsi"/>
                                <w:bCs/>
                                <w:szCs w:val="20"/>
                              </w:rPr>
                              <w:t xml:space="preserve">elow are the six lenders with whom Blue Line Solutions P/L </w:t>
                            </w:r>
                            <w:proofErr w:type="spellStart"/>
                            <w:r w:rsidR="00546B2F" w:rsidRPr="00C279B4">
                              <w:rPr>
                                <w:rFonts w:asciiTheme="minorHAnsi" w:hAnsiTheme="minorHAnsi" w:cstheme="minorHAnsi"/>
                                <w:bCs/>
                                <w:szCs w:val="20"/>
                              </w:rPr>
                              <w:t>atf</w:t>
                            </w:r>
                            <w:proofErr w:type="spellEnd"/>
                            <w:r w:rsidR="00546B2F" w:rsidRPr="00C279B4">
                              <w:rPr>
                                <w:rFonts w:asciiTheme="minorHAnsi" w:hAnsiTheme="minorHAnsi" w:cstheme="minorHAnsi"/>
                                <w:bCs/>
                                <w:szCs w:val="20"/>
                              </w:rPr>
                              <w:t xml:space="preserve"> Sovereign Trust conduct</w:t>
                            </w:r>
                            <w:r w:rsidR="00546B2F">
                              <w:rPr>
                                <w:rFonts w:asciiTheme="minorHAnsi" w:hAnsiTheme="minorHAnsi" w:cstheme="minorHAnsi"/>
                                <w:bCs/>
                                <w:szCs w:val="20"/>
                              </w:rPr>
                              <w:t>s</w:t>
                            </w:r>
                            <w:r w:rsidR="00546B2F" w:rsidRPr="00C279B4">
                              <w:rPr>
                                <w:rFonts w:asciiTheme="minorHAnsi" w:hAnsiTheme="minorHAnsi" w:cstheme="minorHAnsi"/>
                                <w:bCs/>
                                <w:szCs w:val="20"/>
                              </w:rPr>
                              <w:t xml:space="preserve"> the most business</w:t>
                            </w:r>
                            <w:r w:rsidR="00546B2F">
                              <w:rPr>
                                <w:rFonts w:asciiTheme="minorHAnsi" w:hAnsiTheme="minorHAnsi" w:cstheme="minorHAnsi"/>
                                <w:bCs/>
                                <w:szCs w:val="20"/>
                              </w:rPr>
                              <w:t xml:space="preserve"> with</w:t>
                            </w:r>
                            <w:r w:rsidR="00546B2F" w:rsidRPr="00C279B4">
                              <w:rPr>
                                <w:rFonts w:asciiTheme="minorHAnsi" w:hAnsiTheme="minorHAnsi" w:cstheme="minorHAnsi"/>
                                <w:bCs/>
                                <w:szCs w:val="20"/>
                              </w:rPr>
                              <w:t>:</w:t>
                            </w:r>
                          </w:p>
                          <w:p w14:paraId="4F603BAB" w14:textId="2F9F2C73" w:rsidR="00546B2F" w:rsidRPr="00546B2F" w:rsidRDefault="00546B2F" w:rsidP="009928AE">
                            <w:pPr>
                              <w:pStyle w:val="NoSpacing"/>
                              <w:spacing w:before="120" w:after="0"/>
                              <w:ind w:right="-62"/>
                              <w:contextualSpacing/>
                              <w:jc w:val="center"/>
                              <w:rPr>
                                <w:rFonts w:asciiTheme="minorHAnsi" w:hAnsiTheme="minorHAnsi" w:cstheme="minorHAnsi"/>
                                <w:b/>
                                <w:bCs/>
                                <w:color w:val="595959" w:themeColor="text1" w:themeTint="A6"/>
                                <w:sz w:val="14"/>
                                <w:szCs w:val="14"/>
                              </w:rPr>
                            </w:pPr>
                          </w:p>
                          <w:p w14:paraId="5ED386B2" w14:textId="09CEA867" w:rsidR="00C279B4" w:rsidRPr="00C279B4" w:rsidRDefault="00546B2F" w:rsidP="009928AE">
                            <w:pPr>
                              <w:pStyle w:val="BodyText"/>
                              <w:spacing w:before="120" w:after="120"/>
                              <w:ind w:right="6"/>
                              <w:rPr>
                                <w:rFonts w:asciiTheme="minorHAnsi" w:hAnsiTheme="minorHAnsi" w:cstheme="minorHAnsi"/>
                                <w:b/>
                                <w:bCs/>
                                <w:szCs w:val="20"/>
                              </w:rPr>
                            </w:pPr>
                            <w:r w:rsidRPr="00C279B4">
                              <w:rPr>
                                <w:rFonts w:asciiTheme="minorHAnsi" w:hAnsiTheme="minorHAnsi" w:cstheme="minorHAnsi"/>
                                <w:bCs/>
                                <w:szCs w:val="20"/>
                              </w:rPr>
                              <w:t xml:space="preserve">Blue Line Solutions P/L </w:t>
                            </w:r>
                            <w:proofErr w:type="spellStart"/>
                            <w:r w:rsidRPr="00C279B4">
                              <w:rPr>
                                <w:rFonts w:asciiTheme="minorHAnsi" w:hAnsiTheme="minorHAnsi" w:cstheme="minorHAnsi"/>
                                <w:bCs/>
                                <w:szCs w:val="20"/>
                              </w:rPr>
                              <w:t>atf</w:t>
                            </w:r>
                            <w:proofErr w:type="spellEnd"/>
                            <w:r w:rsidRPr="00C279B4">
                              <w:rPr>
                                <w:rFonts w:asciiTheme="minorHAnsi" w:hAnsiTheme="minorHAnsi" w:cstheme="minorHAnsi"/>
                                <w:bCs/>
                                <w:szCs w:val="20"/>
                              </w:rPr>
                              <w:t xml:space="preserve"> Sovereign Trust </w:t>
                            </w:r>
                            <w:r w:rsidR="00C279B4" w:rsidRPr="00C279B4">
                              <w:rPr>
                                <w:rFonts w:asciiTheme="minorHAnsi" w:hAnsiTheme="minorHAnsi" w:cstheme="minorHAnsi"/>
                                <w:bCs/>
                                <w:szCs w:val="20"/>
                              </w:rPr>
                              <w:t>aggregates through Vow Financial Pty Limited (a wholly owned subsidiary of Yellow Brick Road Group Limited). Vow Financial source finance from a panel of lenders.</w:t>
                            </w:r>
                            <w:r>
                              <w:rPr>
                                <w:rFonts w:asciiTheme="minorHAnsi" w:hAnsiTheme="minorHAnsi" w:cstheme="minorHAnsi"/>
                                <w:b/>
                                <w:bCs/>
                                <w:szCs w:val="20"/>
                              </w:rPr>
                              <w:t xml:space="preserve"> </w:t>
                            </w:r>
                            <w:r w:rsidR="00EC2AF7">
                              <w:rPr>
                                <w:rFonts w:asciiTheme="minorHAnsi" w:hAnsiTheme="minorHAnsi" w:cstheme="minorHAnsi"/>
                                <w:szCs w:val="20"/>
                              </w:rPr>
                              <w:t>B</w:t>
                            </w:r>
                            <w:r w:rsidR="00C279B4" w:rsidRPr="00C279B4">
                              <w:rPr>
                                <w:rFonts w:asciiTheme="minorHAnsi" w:hAnsiTheme="minorHAnsi" w:cstheme="minorHAnsi"/>
                                <w:bCs/>
                                <w:szCs w:val="20"/>
                              </w:rPr>
                              <w:t>elow are the six lenders with whom Vow Financial conduct</w:t>
                            </w:r>
                            <w:r w:rsidR="00EC2AF7">
                              <w:rPr>
                                <w:rFonts w:asciiTheme="minorHAnsi" w:hAnsiTheme="minorHAnsi" w:cstheme="minorHAnsi"/>
                                <w:bCs/>
                                <w:szCs w:val="20"/>
                              </w:rPr>
                              <w:t>s</w:t>
                            </w:r>
                            <w:r w:rsidR="00C279B4" w:rsidRPr="00C279B4">
                              <w:rPr>
                                <w:rFonts w:asciiTheme="minorHAnsi" w:hAnsiTheme="minorHAnsi" w:cstheme="minorHAnsi"/>
                                <w:bCs/>
                                <w:szCs w:val="20"/>
                              </w:rPr>
                              <w:t xml:space="preserve"> the most business</w:t>
                            </w:r>
                            <w:r w:rsidR="00EC2AF7">
                              <w:rPr>
                                <w:rFonts w:asciiTheme="minorHAnsi" w:hAnsiTheme="minorHAnsi" w:cstheme="minorHAnsi"/>
                                <w:bCs/>
                                <w:szCs w:val="20"/>
                              </w:rPr>
                              <w:t xml:space="preserve"> with</w:t>
                            </w:r>
                            <w:r w:rsidR="00C279B4" w:rsidRPr="00C279B4">
                              <w:rPr>
                                <w:rFonts w:asciiTheme="minorHAnsi" w:hAnsiTheme="minorHAnsi" w:cstheme="minorHAnsi"/>
                                <w:bCs/>
                                <w:szCs w:val="20"/>
                              </w:rPr>
                              <w:t>:</w:t>
                            </w:r>
                          </w:p>
                          <w:tbl>
                            <w:tblPr>
                              <w:tblStyle w:val="Salestrekk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129"/>
                              <w:gridCol w:w="3121"/>
                              <w:gridCol w:w="3150"/>
                            </w:tblGrid>
                            <w:tr w:rsidR="00094D5B" w:rsidRPr="009928AE" w14:paraId="505E4F64" w14:textId="77777777" w:rsidTr="00992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73E34835" w14:textId="54AB0C9E" w:rsidR="00C279B4" w:rsidRPr="009928AE" w:rsidRDefault="00094D5B" w:rsidP="00E04A61">
                                  <w:pPr>
                                    <w:pStyle w:val="BodyText"/>
                                    <w:numPr>
                                      <w:ilvl w:val="0"/>
                                      <w:numId w:val="19"/>
                                    </w:numPr>
                                    <w:spacing w:before="0"/>
                                    <w:contextualSpacing w:val="0"/>
                                    <w:rPr>
                                      <w:rFonts w:asciiTheme="minorHAnsi" w:hAnsiTheme="minorHAnsi" w:cstheme="minorHAnsi"/>
                                      <w:b/>
                                      <w:sz w:val="22"/>
                                      <w:szCs w:val="22"/>
                                    </w:rPr>
                                  </w:pPr>
                                  <w:r>
                                    <w:rPr>
                                      <w:rFonts w:asciiTheme="minorHAnsi" w:hAnsiTheme="minorHAnsi" w:cstheme="minorHAnsi"/>
                                      <w:b/>
                                      <w:sz w:val="22"/>
                                      <w:szCs w:val="22"/>
                                    </w:rPr>
                                    <w:t>ING</w:t>
                                  </w:r>
                                </w:p>
                              </w:tc>
                              <w:tc>
                                <w:tcPr>
                                  <w:tcW w:w="3437" w:type="dxa"/>
                                </w:tcPr>
                                <w:p w14:paraId="71560885" w14:textId="21BB913A" w:rsidR="00C279B4" w:rsidRPr="009928AE" w:rsidRDefault="00094D5B" w:rsidP="00E04A61">
                                  <w:pPr>
                                    <w:pStyle w:val="BodyText"/>
                                    <w:numPr>
                                      <w:ilvl w:val="0"/>
                                      <w:numId w:val="19"/>
                                    </w:numPr>
                                    <w:spacing w:before="0"/>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caps w:val="0"/>
                                      <w:sz w:val="22"/>
                                      <w:szCs w:val="22"/>
                                    </w:rPr>
                                    <w:t>St George</w:t>
                                  </w:r>
                                </w:p>
                              </w:tc>
                              <w:tc>
                                <w:tcPr>
                                  <w:tcW w:w="3437" w:type="dxa"/>
                                </w:tcPr>
                                <w:p w14:paraId="0C91CC7B" w14:textId="09A1B7B4" w:rsidR="00C279B4" w:rsidRPr="009928AE" w:rsidRDefault="00094D5B" w:rsidP="00E04A61">
                                  <w:pPr>
                                    <w:pStyle w:val="BodyText"/>
                                    <w:numPr>
                                      <w:ilvl w:val="0"/>
                                      <w:numId w:val="19"/>
                                    </w:numPr>
                                    <w:spacing w:before="0"/>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sz w:val="22"/>
                                      <w:szCs w:val="22"/>
                                    </w:rPr>
                                    <w:t>H</w:t>
                                  </w:r>
                                  <w:r>
                                    <w:rPr>
                                      <w:rFonts w:asciiTheme="minorHAnsi" w:hAnsiTheme="minorHAnsi" w:cstheme="minorHAnsi"/>
                                      <w:b/>
                                      <w:caps w:val="0"/>
                                      <w:sz w:val="22"/>
                                      <w:szCs w:val="22"/>
                                    </w:rPr>
                                    <w:t>eritage</w:t>
                                  </w:r>
                                </w:p>
                              </w:tc>
                            </w:tr>
                            <w:tr w:rsidR="00094D5B" w:rsidRPr="009928AE" w14:paraId="4E690C0A" w14:textId="77777777" w:rsidTr="009928AE">
                              <w:tc>
                                <w:tcPr>
                                  <w:cnfStyle w:val="001000000000" w:firstRow="0" w:lastRow="0" w:firstColumn="1" w:lastColumn="0" w:oddVBand="0" w:evenVBand="0" w:oddHBand="0" w:evenHBand="0" w:firstRowFirstColumn="0" w:firstRowLastColumn="0" w:lastRowFirstColumn="0" w:lastRowLastColumn="0"/>
                                  <w:tcW w:w="3436" w:type="dxa"/>
                                </w:tcPr>
                                <w:p w14:paraId="4D189ED2" w14:textId="1C5A1D83" w:rsidR="00C279B4" w:rsidRPr="009928AE" w:rsidRDefault="00094D5B" w:rsidP="00E04A61">
                                  <w:pPr>
                                    <w:pStyle w:val="BodyText"/>
                                    <w:numPr>
                                      <w:ilvl w:val="0"/>
                                      <w:numId w:val="19"/>
                                    </w:numPr>
                                    <w:contextualSpacing w:val="0"/>
                                    <w:rPr>
                                      <w:rFonts w:asciiTheme="minorHAnsi" w:hAnsiTheme="minorHAnsi" w:cstheme="minorHAnsi"/>
                                      <w:b/>
                                      <w:sz w:val="22"/>
                                      <w:szCs w:val="22"/>
                                    </w:rPr>
                                  </w:pPr>
                                  <w:r>
                                    <w:rPr>
                                      <w:rFonts w:asciiTheme="minorHAnsi" w:hAnsiTheme="minorHAnsi" w:cstheme="minorHAnsi"/>
                                      <w:b/>
                                      <w:sz w:val="22"/>
                                      <w:szCs w:val="22"/>
                                    </w:rPr>
                                    <w:t>Westpac</w:t>
                                  </w:r>
                                </w:p>
                              </w:tc>
                              <w:tc>
                                <w:tcPr>
                                  <w:tcW w:w="3437" w:type="dxa"/>
                                </w:tcPr>
                                <w:p w14:paraId="4491C2EB" w14:textId="6E8C22C3" w:rsidR="00C279B4" w:rsidRPr="009928AE" w:rsidRDefault="00094D5B" w:rsidP="00E04A61">
                                  <w:pPr>
                                    <w:pStyle w:val="BodyText"/>
                                    <w:numPr>
                                      <w:ilvl w:val="0"/>
                                      <w:numId w:val="19"/>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Suncorp</w:t>
                                  </w:r>
                                </w:p>
                              </w:tc>
                              <w:tc>
                                <w:tcPr>
                                  <w:tcW w:w="3437" w:type="dxa"/>
                                </w:tcPr>
                                <w:p w14:paraId="26EF890A" w14:textId="5B771C42" w:rsidR="00C279B4" w:rsidRPr="009928AE" w:rsidRDefault="00094D5B" w:rsidP="00E04A61">
                                  <w:pPr>
                                    <w:pStyle w:val="BodyText"/>
                                    <w:numPr>
                                      <w:ilvl w:val="0"/>
                                      <w:numId w:val="19"/>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Bankwest</w:t>
                                  </w:r>
                                </w:p>
                              </w:tc>
                            </w:tr>
                          </w:tbl>
                          <w:p w14:paraId="38C1C8F4" w14:textId="65E29717" w:rsidR="00B53EE9" w:rsidRPr="007E2B6D" w:rsidRDefault="00B53EE9" w:rsidP="007E2B6D">
                            <w:pPr>
                              <w:pStyle w:val="NoSpacing"/>
                              <w:spacing w:before="0" w:after="0"/>
                              <w:ind w:right="-62"/>
                              <w:contextualSpacing/>
                              <w:rPr>
                                <w:rFonts w:asciiTheme="minorHAnsi" w:hAnsiTheme="minorHAnsi" w:cstheme="minorHAnsi"/>
                                <w:b/>
                                <w:bCs/>
                                <w:color w:val="595959" w:themeColor="text1" w:themeTint="A6"/>
                                <w:sz w:val="2"/>
                                <w:szCs w:val="2"/>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spAutoFit/>
                      </wps:bodyPr>
                    </wps:wsp>
                  </a:graphicData>
                </a:graphic>
              </wp:inline>
            </w:drawing>
          </mc:Choice>
          <mc:Fallback>
            <w:pict>
              <v:roundrect w14:anchorId="337596C2" id="Rectangle: Rounded Corners 10" o:spid="_x0000_s1031" style="width:503.4pt;height:171.75pt;visibility:visible;mso-wrap-style:square;mso-left-percent:-10001;mso-top-percent:-10001;mso-position-horizontal:absolute;mso-position-horizontal-relative:char;mso-position-vertical:absolute;mso-position-vertical-relative:line;mso-left-percent:-10001;mso-top-percent:-10001;v-text-anchor:top" arcsize="3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" fillcolor="#f2f2f2 [3052]" stroked="f" strokeweight=".5pt">
                <v:stroke joinstyle="miter"/>
                <v:textbox style="mso-fit-shape-to-text:t" inset="3mm,,3mm">
                  <w:txbxContent>
                    <w:p w14:paraId="4DA62FAD" w14:textId="1AE6905E" w:rsidR="00502743" w:rsidRPr="00A30A15" w:rsidRDefault="00C279B4" w:rsidP="00C279B4">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Our Associations and Relationships</w:t>
                      </w:r>
                    </w:p>
                    <w:p w14:paraId="39DDECC8" w14:textId="2BADC335" w:rsidR="00546B2F" w:rsidRDefault="00C279B4" w:rsidP="00EC2AF7">
                      <w:pPr>
                        <w:pStyle w:val="BodyText"/>
                        <w:spacing w:before="120"/>
                        <w:rPr>
                          <w:rFonts w:asciiTheme="minorHAnsi" w:hAnsiTheme="minorHAnsi" w:cstheme="minorHAnsi"/>
                          <w:bCs/>
                          <w:szCs w:val="20"/>
                        </w:rPr>
                      </w:pPr>
                      <w:r w:rsidRPr="00C279B4">
                        <w:rPr>
                          <w:rFonts w:asciiTheme="minorHAnsi" w:hAnsiTheme="minorHAnsi" w:cstheme="minorHAnsi"/>
                          <w:bCs/>
                          <w:szCs w:val="20"/>
                        </w:rPr>
                        <w:t xml:space="preserve">All our credit representatives are accredited with Blue Line Solutions P/L </w:t>
                      </w:r>
                      <w:proofErr w:type="spellStart"/>
                      <w:r w:rsidRPr="00C279B4">
                        <w:rPr>
                          <w:rFonts w:asciiTheme="minorHAnsi" w:hAnsiTheme="minorHAnsi" w:cstheme="minorHAnsi"/>
                          <w:bCs/>
                          <w:szCs w:val="20"/>
                        </w:rPr>
                        <w:t>atf</w:t>
                      </w:r>
                      <w:proofErr w:type="spellEnd"/>
                      <w:r w:rsidRPr="00C279B4">
                        <w:rPr>
                          <w:rFonts w:asciiTheme="minorHAnsi" w:hAnsiTheme="minorHAnsi" w:cstheme="minorHAnsi"/>
                          <w:bCs/>
                          <w:szCs w:val="20"/>
                        </w:rPr>
                        <w:t xml:space="preserve"> Sovereign Trust </w:t>
                      </w:r>
                      <w:r w:rsidR="00546B2F">
                        <w:rPr>
                          <w:rFonts w:asciiTheme="minorHAnsi" w:hAnsiTheme="minorHAnsi" w:cstheme="minorHAnsi"/>
                          <w:bCs/>
                          <w:szCs w:val="20"/>
                        </w:rPr>
                        <w:t xml:space="preserve">- </w:t>
                      </w:r>
                      <w:r w:rsidRPr="00C279B4">
                        <w:rPr>
                          <w:rFonts w:asciiTheme="minorHAnsi" w:hAnsiTheme="minorHAnsi" w:cstheme="minorHAnsi"/>
                          <w:bCs/>
                          <w:szCs w:val="20"/>
                        </w:rPr>
                        <w:t>Australian Credit Licence: 390 862</w:t>
                      </w:r>
                      <w:r w:rsidR="00546B2F">
                        <w:rPr>
                          <w:rFonts w:asciiTheme="minorHAnsi" w:hAnsiTheme="minorHAnsi" w:cstheme="minorHAnsi"/>
                          <w:bCs/>
                          <w:szCs w:val="20"/>
                        </w:rPr>
                        <w:t>. B</w:t>
                      </w:r>
                      <w:r w:rsidR="00546B2F" w:rsidRPr="00C279B4">
                        <w:rPr>
                          <w:rFonts w:asciiTheme="minorHAnsi" w:hAnsiTheme="minorHAnsi" w:cstheme="minorHAnsi"/>
                          <w:bCs/>
                          <w:szCs w:val="20"/>
                        </w:rPr>
                        <w:t xml:space="preserve">elow are the six lenders with whom Blue Line Solutions P/L </w:t>
                      </w:r>
                      <w:proofErr w:type="spellStart"/>
                      <w:r w:rsidR="00546B2F" w:rsidRPr="00C279B4">
                        <w:rPr>
                          <w:rFonts w:asciiTheme="minorHAnsi" w:hAnsiTheme="minorHAnsi" w:cstheme="minorHAnsi"/>
                          <w:bCs/>
                          <w:szCs w:val="20"/>
                        </w:rPr>
                        <w:t>atf</w:t>
                      </w:r>
                      <w:proofErr w:type="spellEnd"/>
                      <w:r w:rsidR="00546B2F" w:rsidRPr="00C279B4">
                        <w:rPr>
                          <w:rFonts w:asciiTheme="minorHAnsi" w:hAnsiTheme="minorHAnsi" w:cstheme="minorHAnsi"/>
                          <w:bCs/>
                          <w:szCs w:val="20"/>
                        </w:rPr>
                        <w:t xml:space="preserve"> Sovereign Trust conduct</w:t>
                      </w:r>
                      <w:r w:rsidR="00546B2F">
                        <w:rPr>
                          <w:rFonts w:asciiTheme="minorHAnsi" w:hAnsiTheme="minorHAnsi" w:cstheme="minorHAnsi"/>
                          <w:bCs/>
                          <w:szCs w:val="20"/>
                        </w:rPr>
                        <w:t>s</w:t>
                      </w:r>
                      <w:r w:rsidR="00546B2F" w:rsidRPr="00C279B4">
                        <w:rPr>
                          <w:rFonts w:asciiTheme="minorHAnsi" w:hAnsiTheme="minorHAnsi" w:cstheme="minorHAnsi"/>
                          <w:bCs/>
                          <w:szCs w:val="20"/>
                        </w:rPr>
                        <w:t xml:space="preserve"> the most business</w:t>
                      </w:r>
                      <w:r w:rsidR="00546B2F">
                        <w:rPr>
                          <w:rFonts w:asciiTheme="minorHAnsi" w:hAnsiTheme="minorHAnsi" w:cstheme="minorHAnsi"/>
                          <w:bCs/>
                          <w:szCs w:val="20"/>
                        </w:rPr>
                        <w:t xml:space="preserve"> with</w:t>
                      </w:r>
                      <w:r w:rsidR="00546B2F" w:rsidRPr="00C279B4">
                        <w:rPr>
                          <w:rFonts w:asciiTheme="minorHAnsi" w:hAnsiTheme="minorHAnsi" w:cstheme="minorHAnsi"/>
                          <w:bCs/>
                          <w:szCs w:val="20"/>
                        </w:rPr>
                        <w:t>:</w:t>
                      </w:r>
                    </w:p>
                    <w:p w14:paraId="4F603BAB" w14:textId="2F9F2C73" w:rsidR="00546B2F" w:rsidRPr="00546B2F" w:rsidRDefault="00546B2F" w:rsidP="009928AE">
                      <w:pPr>
                        <w:pStyle w:val="NoSpacing"/>
                        <w:spacing w:before="120" w:after="0"/>
                        <w:ind w:right="-62"/>
                        <w:contextualSpacing/>
                        <w:jc w:val="center"/>
                        <w:rPr>
                          <w:rFonts w:asciiTheme="minorHAnsi" w:hAnsiTheme="minorHAnsi" w:cstheme="minorHAnsi"/>
                          <w:b/>
                          <w:bCs/>
                          <w:color w:val="595959" w:themeColor="text1" w:themeTint="A6"/>
                          <w:sz w:val="14"/>
                          <w:szCs w:val="14"/>
                        </w:rPr>
                      </w:pPr>
                    </w:p>
                    <w:p w14:paraId="5ED386B2" w14:textId="09CEA867" w:rsidR="00C279B4" w:rsidRPr="00C279B4" w:rsidRDefault="00546B2F" w:rsidP="009928AE">
                      <w:pPr>
                        <w:pStyle w:val="BodyText"/>
                        <w:spacing w:before="120" w:after="120"/>
                        <w:ind w:right="6"/>
                        <w:rPr>
                          <w:rFonts w:asciiTheme="minorHAnsi" w:hAnsiTheme="minorHAnsi" w:cstheme="minorHAnsi"/>
                          <w:b/>
                          <w:bCs/>
                          <w:szCs w:val="20"/>
                        </w:rPr>
                      </w:pPr>
                      <w:r w:rsidRPr="00C279B4">
                        <w:rPr>
                          <w:rFonts w:asciiTheme="minorHAnsi" w:hAnsiTheme="minorHAnsi" w:cstheme="minorHAnsi"/>
                          <w:bCs/>
                          <w:szCs w:val="20"/>
                        </w:rPr>
                        <w:t xml:space="preserve">Blue Line Solutions P/L </w:t>
                      </w:r>
                      <w:proofErr w:type="spellStart"/>
                      <w:r w:rsidRPr="00C279B4">
                        <w:rPr>
                          <w:rFonts w:asciiTheme="minorHAnsi" w:hAnsiTheme="minorHAnsi" w:cstheme="minorHAnsi"/>
                          <w:bCs/>
                          <w:szCs w:val="20"/>
                        </w:rPr>
                        <w:t>atf</w:t>
                      </w:r>
                      <w:proofErr w:type="spellEnd"/>
                      <w:r w:rsidRPr="00C279B4">
                        <w:rPr>
                          <w:rFonts w:asciiTheme="minorHAnsi" w:hAnsiTheme="minorHAnsi" w:cstheme="minorHAnsi"/>
                          <w:bCs/>
                          <w:szCs w:val="20"/>
                        </w:rPr>
                        <w:t xml:space="preserve"> Sovereign Trust </w:t>
                      </w:r>
                      <w:r w:rsidR="00C279B4" w:rsidRPr="00C279B4">
                        <w:rPr>
                          <w:rFonts w:asciiTheme="minorHAnsi" w:hAnsiTheme="minorHAnsi" w:cstheme="minorHAnsi"/>
                          <w:bCs/>
                          <w:szCs w:val="20"/>
                        </w:rPr>
                        <w:t>aggregates through Vow Financial Pty Limited (a wholly owned subsidiary of Yellow Brick Road Group Limited). Vow Financial source finance from a panel of lenders.</w:t>
                      </w:r>
                      <w:r>
                        <w:rPr>
                          <w:rFonts w:asciiTheme="minorHAnsi" w:hAnsiTheme="minorHAnsi" w:cstheme="minorHAnsi"/>
                          <w:b/>
                          <w:bCs/>
                          <w:szCs w:val="20"/>
                        </w:rPr>
                        <w:t xml:space="preserve"> </w:t>
                      </w:r>
                      <w:r w:rsidR="00EC2AF7">
                        <w:rPr>
                          <w:rFonts w:asciiTheme="minorHAnsi" w:hAnsiTheme="minorHAnsi" w:cstheme="minorHAnsi"/>
                          <w:szCs w:val="20"/>
                        </w:rPr>
                        <w:t>B</w:t>
                      </w:r>
                      <w:r w:rsidR="00C279B4" w:rsidRPr="00C279B4">
                        <w:rPr>
                          <w:rFonts w:asciiTheme="minorHAnsi" w:hAnsiTheme="minorHAnsi" w:cstheme="minorHAnsi"/>
                          <w:bCs/>
                          <w:szCs w:val="20"/>
                        </w:rPr>
                        <w:t>elow are the six lenders with whom Vow Financial conduct</w:t>
                      </w:r>
                      <w:r w:rsidR="00EC2AF7">
                        <w:rPr>
                          <w:rFonts w:asciiTheme="minorHAnsi" w:hAnsiTheme="minorHAnsi" w:cstheme="minorHAnsi"/>
                          <w:bCs/>
                          <w:szCs w:val="20"/>
                        </w:rPr>
                        <w:t>s</w:t>
                      </w:r>
                      <w:r w:rsidR="00C279B4" w:rsidRPr="00C279B4">
                        <w:rPr>
                          <w:rFonts w:asciiTheme="minorHAnsi" w:hAnsiTheme="minorHAnsi" w:cstheme="minorHAnsi"/>
                          <w:bCs/>
                          <w:szCs w:val="20"/>
                        </w:rPr>
                        <w:t xml:space="preserve"> the most business</w:t>
                      </w:r>
                      <w:r w:rsidR="00EC2AF7">
                        <w:rPr>
                          <w:rFonts w:asciiTheme="minorHAnsi" w:hAnsiTheme="minorHAnsi" w:cstheme="minorHAnsi"/>
                          <w:bCs/>
                          <w:szCs w:val="20"/>
                        </w:rPr>
                        <w:t xml:space="preserve"> with</w:t>
                      </w:r>
                      <w:r w:rsidR="00C279B4" w:rsidRPr="00C279B4">
                        <w:rPr>
                          <w:rFonts w:asciiTheme="minorHAnsi" w:hAnsiTheme="minorHAnsi" w:cstheme="minorHAnsi"/>
                          <w:bCs/>
                          <w:szCs w:val="20"/>
                        </w:rPr>
                        <w:t>:</w:t>
                      </w:r>
                    </w:p>
                    <w:tbl>
                      <w:tblPr>
                        <w:tblStyle w:val="Salestrekk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129"/>
                        <w:gridCol w:w="3121"/>
                        <w:gridCol w:w="3150"/>
                      </w:tblGrid>
                      <w:tr w:rsidR="00094D5B" w:rsidRPr="009928AE" w14:paraId="505E4F64" w14:textId="77777777" w:rsidTr="00992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73E34835" w14:textId="54AB0C9E" w:rsidR="00C279B4" w:rsidRPr="009928AE" w:rsidRDefault="00094D5B" w:rsidP="00E04A61">
                            <w:pPr>
                              <w:pStyle w:val="BodyText"/>
                              <w:numPr>
                                <w:ilvl w:val="0"/>
                                <w:numId w:val="19"/>
                              </w:numPr>
                              <w:spacing w:before="0"/>
                              <w:contextualSpacing w:val="0"/>
                              <w:rPr>
                                <w:rFonts w:asciiTheme="minorHAnsi" w:hAnsiTheme="minorHAnsi" w:cstheme="minorHAnsi"/>
                                <w:b/>
                                <w:sz w:val="22"/>
                                <w:szCs w:val="22"/>
                              </w:rPr>
                            </w:pPr>
                            <w:r>
                              <w:rPr>
                                <w:rFonts w:asciiTheme="minorHAnsi" w:hAnsiTheme="minorHAnsi" w:cstheme="minorHAnsi"/>
                                <w:b/>
                                <w:sz w:val="22"/>
                                <w:szCs w:val="22"/>
                              </w:rPr>
                              <w:t>ING</w:t>
                            </w:r>
                          </w:p>
                        </w:tc>
                        <w:tc>
                          <w:tcPr>
                            <w:tcW w:w="3437" w:type="dxa"/>
                          </w:tcPr>
                          <w:p w14:paraId="71560885" w14:textId="21BB913A" w:rsidR="00C279B4" w:rsidRPr="009928AE" w:rsidRDefault="00094D5B" w:rsidP="00E04A61">
                            <w:pPr>
                              <w:pStyle w:val="BodyText"/>
                              <w:numPr>
                                <w:ilvl w:val="0"/>
                                <w:numId w:val="19"/>
                              </w:numPr>
                              <w:spacing w:before="0"/>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caps w:val="0"/>
                                <w:sz w:val="22"/>
                                <w:szCs w:val="22"/>
                              </w:rPr>
                              <w:t>St George</w:t>
                            </w:r>
                          </w:p>
                        </w:tc>
                        <w:tc>
                          <w:tcPr>
                            <w:tcW w:w="3437" w:type="dxa"/>
                          </w:tcPr>
                          <w:p w14:paraId="0C91CC7B" w14:textId="09A1B7B4" w:rsidR="00C279B4" w:rsidRPr="009928AE" w:rsidRDefault="00094D5B" w:rsidP="00E04A61">
                            <w:pPr>
                              <w:pStyle w:val="BodyText"/>
                              <w:numPr>
                                <w:ilvl w:val="0"/>
                                <w:numId w:val="19"/>
                              </w:numPr>
                              <w:spacing w:before="0"/>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sz w:val="22"/>
                                <w:szCs w:val="22"/>
                              </w:rPr>
                              <w:t>H</w:t>
                            </w:r>
                            <w:r>
                              <w:rPr>
                                <w:rFonts w:asciiTheme="minorHAnsi" w:hAnsiTheme="minorHAnsi" w:cstheme="minorHAnsi"/>
                                <w:b/>
                                <w:caps w:val="0"/>
                                <w:sz w:val="22"/>
                                <w:szCs w:val="22"/>
                              </w:rPr>
                              <w:t>eritage</w:t>
                            </w:r>
                          </w:p>
                        </w:tc>
                      </w:tr>
                      <w:tr w:rsidR="00094D5B" w:rsidRPr="009928AE" w14:paraId="4E690C0A" w14:textId="77777777" w:rsidTr="009928AE">
                        <w:tc>
                          <w:tcPr>
                            <w:cnfStyle w:val="001000000000" w:firstRow="0" w:lastRow="0" w:firstColumn="1" w:lastColumn="0" w:oddVBand="0" w:evenVBand="0" w:oddHBand="0" w:evenHBand="0" w:firstRowFirstColumn="0" w:firstRowLastColumn="0" w:lastRowFirstColumn="0" w:lastRowLastColumn="0"/>
                            <w:tcW w:w="3436" w:type="dxa"/>
                          </w:tcPr>
                          <w:p w14:paraId="4D189ED2" w14:textId="1C5A1D83" w:rsidR="00C279B4" w:rsidRPr="009928AE" w:rsidRDefault="00094D5B" w:rsidP="00E04A61">
                            <w:pPr>
                              <w:pStyle w:val="BodyText"/>
                              <w:numPr>
                                <w:ilvl w:val="0"/>
                                <w:numId w:val="19"/>
                              </w:numPr>
                              <w:contextualSpacing w:val="0"/>
                              <w:rPr>
                                <w:rFonts w:asciiTheme="minorHAnsi" w:hAnsiTheme="minorHAnsi" w:cstheme="minorHAnsi"/>
                                <w:b/>
                                <w:sz w:val="22"/>
                                <w:szCs w:val="22"/>
                              </w:rPr>
                            </w:pPr>
                            <w:r>
                              <w:rPr>
                                <w:rFonts w:asciiTheme="minorHAnsi" w:hAnsiTheme="minorHAnsi" w:cstheme="minorHAnsi"/>
                                <w:b/>
                                <w:sz w:val="22"/>
                                <w:szCs w:val="22"/>
                              </w:rPr>
                              <w:t>Westpac</w:t>
                            </w:r>
                          </w:p>
                        </w:tc>
                        <w:tc>
                          <w:tcPr>
                            <w:tcW w:w="3437" w:type="dxa"/>
                          </w:tcPr>
                          <w:p w14:paraId="4491C2EB" w14:textId="6E8C22C3" w:rsidR="00C279B4" w:rsidRPr="009928AE" w:rsidRDefault="00094D5B" w:rsidP="00E04A61">
                            <w:pPr>
                              <w:pStyle w:val="BodyText"/>
                              <w:numPr>
                                <w:ilvl w:val="0"/>
                                <w:numId w:val="19"/>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Suncorp</w:t>
                            </w:r>
                          </w:p>
                        </w:tc>
                        <w:tc>
                          <w:tcPr>
                            <w:tcW w:w="3437" w:type="dxa"/>
                          </w:tcPr>
                          <w:p w14:paraId="26EF890A" w14:textId="5B771C42" w:rsidR="00C279B4" w:rsidRPr="009928AE" w:rsidRDefault="00094D5B" w:rsidP="00E04A61">
                            <w:pPr>
                              <w:pStyle w:val="BodyText"/>
                              <w:numPr>
                                <w:ilvl w:val="0"/>
                                <w:numId w:val="19"/>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Bankwest</w:t>
                            </w:r>
                          </w:p>
                        </w:tc>
                      </w:tr>
                    </w:tbl>
                    <w:p w14:paraId="38C1C8F4" w14:textId="65E29717" w:rsidR="00B53EE9" w:rsidRPr="007E2B6D" w:rsidRDefault="00B53EE9" w:rsidP="007E2B6D">
                      <w:pPr>
                        <w:pStyle w:val="NoSpacing"/>
                        <w:spacing w:before="0" w:after="0"/>
                        <w:ind w:right="-62"/>
                        <w:contextualSpacing/>
                        <w:rPr>
                          <w:rFonts w:asciiTheme="minorHAnsi" w:hAnsiTheme="minorHAnsi" w:cstheme="minorHAnsi"/>
                          <w:b/>
                          <w:bCs/>
                          <w:color w:val="595959" w:themeColor="text1" w:themeTint="A6"/>
                          <w:sz w:val="2"/>
                          <w:szCs w:val="2"/>
                        </w:rPr>
                      </w:pPr>
                    </w:p>
                  </w:txbxContent>
                </v:textbox>
                <w10:anchorlock/>
              </v:roundrect>
            </w:pict>
          </mc:Fallback>
        </mc:AlternateContent>
      </w:r>
    </w:p>
    <w:p w14:paraId="3DF75CD7" w14:textId="77777777" w:rsidR="008C6949" w:rsidRPr="00502743" w:rsidRDefault="008C6949" w:rsidP="005A0816">
      <w:pPr>
        <w:widowControl w:val="0"/>
        <w:tabs>
          <w:tab w:val="left" w:pos="334"/>
        </w:tabs>
        <w:kinsoku w:val="0"/>
        <w:overflowPunct w:val="0"/>
        <w:autoSpaceDE w:val="0"/>
        <w:autoSpaceDN w:val="0"/>
        <w:adjustRightInd w:val="0"/>
        <w:spacing w:after="0" w:line="240" w:lineRule="auto"/>
        <w:ind w:right="473"/>
        <w:rPr>
          <w:rFonts w:asciiTheme="minorHAnsi" w:hAnsiTheme="minorHAnsi" w:cstheme="minorHAnsi"/>
          <w:b w:val="0"/>
          <w:bCs/>
          <w:sz w:val="12"/>
          <w:szCs w:val="12"/>
        </w:rPr>
      </w:pPr>
    </w:p>
    <w:p w14:paraId="4F50F5FE" w14:textId="10B57810" w:rsidR="00931F19" w:rsidRDefault="00A85E59" w:rsidP="00931F19">
      <w:pPr>
        <w:widowControl w:val="0"/>
        <w:tabs>
          <w:tab w:val="left" w:pos="334"/>
        </w:tabs>
        <w:kinsoku w:val="0"/>
        <w:overflowPunct w:val="0"/>
        <w:autoSpaceDE w:val="0"/>
        <w:autoSpaceDN w:val="0"/>
        <w:adjustRightInd w:val="0"/>
        <w:spacing w:before="26" w:after="0" w:line="240" w:lineRule="auto"/>
        <w:ind w:left="142" w:right="473"/>
        <w:rPr>
          <w:rFonts w:asciiTheme="minorHAnsi" w:hAnsiTheme="minorHAnsi" w:cstheme="minorHAnsi"/>
          <w:b w:val="0"/>
          <w:bCs/>
          <w:sz w:val="22"/>
          <w:szCs w:val="22"/>
        </w:rPr>
      </w:pPr>
      <w:r>
        <w:rPr>
          <w:b w:val="0"/>
          <w:noProof/>
          <w:color w:val="auto"/>
          <w:spacing w:val="0"/>
          <w:kern w:val="0"/>
        </w:rPr>
        <w:lastRenderedPageBreak/>
        <mc:AlternateContent>
          <mc:Choice Requires="wps">
            <w:drawing>
              <wp:inline distT="0" distB="0" distL="0" distR="0" wp14:anchorId="01DDF372" wp14:editId="79DC3A4C">
                <wp:extent cx="6393180" cy="2857500"/>
                <wp:effectExtent l="9525" t="9525" r="7620" b="0"/>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2857500"/>
                        </a:xfrm>
                        <a:prstGeom prst="roundRect">
                          <a:avLst>
                            <a:gd name="adj" fmla="val 1782"/>
                          </a:avLst>
                        </a:prstGeom>
                        <a:solidFill>
                          <a:schemeClr val="bg1">
                            <a:lumMod val="95000"/>
                            <a:lumOff val="0"/>
                          </a:schemeClr>
                        </a:solidFill>
                        <a:ln>
                          <a:noFill/>
                        </a:ln>
                        <a:extLst>
                          <a:ext uri="">
                            <a14:hiddenLine xmlns:a14="http://schemas.microsoft.com/office/drawing/2010/main" xmlns:w="http://schemas.openxmlformats.org/wordprocessingml/2006/main" xmlns:w10="urn:schemas-microsoft-com:office:word" xmlns:v="urn:schemas-microsoft-com:vml" xmlns:o="urn:schemas-microsoft-com:office:office" xmlns="" w="6350">
                              <a:solidFill>
                                <a:srgbClr val="000000"/>
                              </a:solidFill>
                              <a:miter lim="800000"/>
                              <a:headEnd/>
                              <a:tailEnd/>
                            </a14:hiddenLine>
                          </a:ext>
                        </a:extLst>
                      </wps:spPr>
                      <wps:txbx>
                        <w:txbxContent>
                          <w:p w14:paraId="7E956F71" w14:textId="77777777" w:rsidR="00A85E59" w:rsidRDefault="00A85E59" w:rsidP="00A85E59">
                            <w:pPr>
                              <w:spacing w:line="240" w:lineRule="auto"/>
                              <w:contextualSpacing/>
                              <w:rPr>
                                <w:rFonts w:asciiTheme="minorHAnsi" w:hAnsiTheme="minorHAnsi" w:cstheme="minorHAnsi"/>
                                <w:sz w:val="28"/>
                                <w:szCs w:val="44"/>
                              </w:rPr>
                            </w:pPr>
                            <w:r>
                              <w:rPr>
                                <w:rFonts w:asciiTheme="minorHAnsi" w:hAnsiTheme="minorHAnsi" w:cstheme="minorHAnsi"/>
                                <w:sz w:val="28"/>
                                <w:szCs w:val="44"/>
                              </w:rPr>
                              <w:t>Our Best Interests Duty (BID) Obligations to You</w:t>
                            </w:r>
                          </w:p>
                          <w:p w14:paraId="45E146E6" w14:textId="77777777" w:rsidR="00A85E59" w:rsidRDefault="00A85E59" w:rsidP="00A85E59">
                            <w:pPr>
                              <w:pStyle w:val="NoSpacing"/>
                              <w:spacing w:before="120" w:after="0"/>
                              <w:ind w:left="142" w:right="162"/>
                              <w:contextualSpacing/>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As of the 1</w:t>
                            </w:r>
                            <w:r>
                              <w:rPr>
                                <w:rFonts w:asciiTheme="minorHAnsi" w:hAnsiTheme="minorHAnsi" w:cstheme="minorHAnsi"/>
                                <w:color w:val="595959" w:themeColor="text1" w:themeTint="A6"/>
                                <w:sz w:val="20"/>
                                <w:szCs w:val="20"/>
                                <w:vertAlign w:val="superscript"/>
                              </w:rPr>
                              <w:t>st</w:t>
                            </w:r>
                            <w:r>
                              <w:rPr>
                                <w:rFonts w:asciiTheme="minorHAnsi" w:hAnsiTheme="minorHAnsi" w:cstheme="minorHAnsi"/>
                                <w:color w:val="595959" w:themeColor="text1" w:themeTint="A6"/>
                                <w:sz w:val="20"/>
                                <w:szCs w:val="20"/>
                              </w:rPr>
                              <w:t xml:space="preserve"> January 2021, the best </w:t>
                            </w:r>
                            <w:proofErr w:type="gramStart"/>
                            <w:r>
                              <w:rPr>
                                <w:rFonts w:asciiTheme="minorHAnsi" w:hAnsiTheme="minorHAnsi" w:cstheme="minorHAnsi"/>
                                <w:color w:val="595959" w:themeColor="text1" w:themeTint="A6"/>
                                <w:sz w:val="20"/>
                                <w:szCs w:val="20"/>
                              </w:rPr>
                              <w:t>interests</w:t>
                            </w:r>
                            <w:proofErr w:type="gramEnd"/>
                            <w:r>
                              <w:rPr>
                                <w:rFonts w:asciiTheme="minorHAnsi" w:hAnsiTheme="minorHAnsi" w:cstheme="minorHAnsi"/>
                                <w:color w:val="595959" w:themeColor="text1" w:themeTint="A6"/>
                                <w:sz w:val="20"/>
                                <w:szCs w:val="20"/>
                              </w:rPr>
                              <w:t xml:space="preserve"> duty (BID) was enshrined into law that requires mortgage brokers to act in the best interests of the consumer when providing credit assistance. BID was largely introduced to improve customer outcomes after recommendations from the Royal Commission into Misconduct in the Banking, Superannuation and Financial Services Industry were made relating to mortgage broking. The law requires us to:</w:t>
                            </w:r>
                          </w:p>
                          <w:p w14:paraId="6E69C157" w14:textId="77777777" w:rsidR="00A85E59" w:rsidRDefault="00A85E59" w:rsidP="00A85E59">
                            <w:pPr>
                              <w:pStyle w:val="ListParagraph"/>
                              <w:widowControl w:val="0"/>
                              <w:numPr>
                                <w:ilvl w:val="0"/>
                                <w:numId w:val="20"/>
                              </w:numPr>
                              <w:tabs>
                                <w:tab w:val="left" w:pos="1560"/>
                              </w:tabs>
                              <w:kinsoku w:val="0"/>
                              <w:overflowPunct w:val="0"/>
                              <w:autoSpaceDE w:val="0"/>
                              <w:autoSpaceDN w:val="0"/>
                              <w:adjustRightInd w:val="0"/>
                              <w:spacing w:before="120"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act in the best interests of the consumer when providing credit assistance;</w:t>
                            </w:r>
                          </w:p>
                          <w:p w14:paraId="6A2B1400" w14:textId="77777777" w:rsidR="00A85E59" w:rsidRDefault="00A85E59" w:rsidP="00A85E59">
                            <w:pPr>
                              <w:pStyle w:val="ListParagraph"/>
                              <w:widowControl w:val="0"/>
                              <w:numPr>
                                <w:ilvl w:val="0"/>
                                <w:numId w:val="20"/>
                              </w:numPr>
                              <w:tabs>
                                <w:tab w:val="left" w:pos="1560"/>
                              </w:tabs>
                              <w:kinsoku w:val="0"/>
                              <w:overflowPunct w:val="0"/>
                              <w:autoSpaceDE w:val="0"/>
                              <w:autoSpaceDN w:val="0"/>
                              <w:adjustRightInd w:val="0"/>
                              <w:spacing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give priority to consumers where a conflict of interest is identified when providing credit assistance; and</w:t>
                            </w:r>
                          </w:p>
                          <w:p w14:paraId="11AB2556" w14:textId="77777777" w:rsidR="00A85E59" w:rsidRDefault="00A85E59" w:rsidP="00A85E59">
                            <w:pPr>
                              <w:pStyle w:val="ListParagraph"/>
                              <w:widowControl w:val="0"/>
                              <w:numPr>
                                <w:ilvl w:val="0"/>
                                <w:numId w:val="20"/>
                              </w:numPr>
                              <w:tabs>
                                <w:tab w:val="left" w:pos="1560"/>
                              </w:tabs>
                              <w:kinsoku w:val="0"/>
                              <w:overflowPunct w:val="0"/>
                              <w:autoSpaceDE w:val="0"/>
                              <w:autoSpaceDN w:val="0"/>
                              <w:adjustRightInd w:val="0"/>
                              <w:spacing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not accept conflicted remuneration.</w:t>
                            </w:r>
                          </w:p>
                          <w:p w14:paraId="6DC405D8" w14:textId="77777777" w:rsidR="00A85E59" w:rsidRDefault="00A85E59" w:rsidP="00A85E59">
                            <w:pPr>
                              <w:pStyle w:val="BodyText"/>
                              <w:spacing w:before="120"/>
                              <w:ind w:right="164"/>
                              <w:rPr>
                                <w:rFonts w:asciiTheme="minorHAnsi" w:hAnsiTheme="minorHAnsi" w:cstheme="minorHAnsi"/>
                                <w:bCs/>
                                <w:szCs w:val="20"/>
                              </w:rPr>
                            </w:pPr>
                            <w:r>
                              <w:rPr>
                                <w:rFonts w:asciiTheme="minorHAnsi" w:hAnsiTheme="minorHAnsi" w:cstheme="minorHAnsi"/>
                                <w:bCs/>
                                <w:szCs w:val="20"/>
                              </w:rPr>
                              <w:t>These obligations have largely improved how:</w:t>
                            </w:r>
                          </w:p>
                          <w:p w14:paraId="142112C0" w14:textId="77777777" w:rsidR="00A85E59" w:rsidRDefault="00A85E59" w:rsidP="00A85E59">
                            <w:pPr>
                              <w:pStyle w:val="BodyText"/>
                              <w:numPr>
                                <w:ilvl w:val="0"/>
                                <w:numId w:val="21"/>
                              </w:numPr>
                              <w:spacing w:before="120"/>
                              <w:ind w:right="164"/>
                              <w:rPr>
                                <w:rFonts w:asciiTheme="minorHAnsi" w:hAnsiTheme="minorHAnsi" w:cstheme="minorHAnsi"/>
                                <w:bCs/>
                                <w:szCs w:val="20"/>
                              </w:rPr>
                            </w:pPr>
                            <w:r>
                              <w:rPr>
                                <w:rFonts w:asciiTheme="minorHAnsi" w:hAnsiTheme="minorHAnsi" w:cstheme="minorHAnsi"/>
                                <w:bCs/>
                                <w:szCs w:val="20"/>
                              </w:rPr>
                              <w:t>mortgage brokers gather and document information about a consumers’ individual circumstances, requirements &amp; objectives;</w:t>
                            </w:r>
                          </w:p>
                          <w:p w14:paraId="53D91D26" w14:textId="77777777" w:rsidR="00A85E59" w:rsidRDefault="00A85E59" w:rsidP="00A85E59">
                            <w:pPr>
                              <w:pStyle w:val="BodyText"/>
                              <w:numPr>
                                <w:ilvl w:val="0"/>
                                <w:numId w:val="21"/>
                              </w:numPr>
                              <w:ind w:right="164"/>
                              <w:rPr>
                                <w:rFonts w:asciiTheme="minorHAnsi" w:hAnsiTheme="minorHAnsi" w:cstheme="minorHAnsi"/>
                                <w:bCs/>
                                <w:szCs w:val="20"/>
                              </w:rPr>
                            </w:pPr>
                            <w:r>
                              <w:rPr>
                                <w:rFonts w:asciiTheme="minorHAnsi" w:hAnsiTheme="minorHAnsi" w:cstheme="minorHAnsi"/>
                                <w:bCs/>
                                <w:szCs w:val="20"/>
                              </w:rPr>
                              <w:t>mortgage brokers educate the consumer to make informed decisions;</w:t>
                            </w:r>
                          </w:p>
                          <w:p w14:paraId="4B402CFF" w14:textId="56145EF4" w:rsidR="00A85E59" w:rsidRDefault="00A85E59" w:rsidP="00A85E59">
                            <w:pPr>
                              <w:pStyle w:val="BodyText"/>
                              <w:numPr>
                                <w:ilvl w:val="0"/>
                                <w:numId w:val="21"/>
                              </w:numPr>
                              <w:ind w:right="164"/>
                              <w:rPr>
                                <w:rFonts w:asciiTheme="minorHAnsi" w:hAnsiTheme="minorHAnsi" w:cstheme="minorHAnsi"/>
                                <w:bCs/>
                                <w:szCs w:val="20"/>
                              </w:rPr>
                            </w:pPr>
                            <w:r>
                              <w:rPr>
                                <w:rFonts w:asciiTheme="minorHAnsi" w:hAnsiTheme="minorHAnsi" w:cstheme="minorHAnsi"/>
                                <w:bCs/>
                                <w:szCs w:val="20"/>
                              </w:rPr>
                              <w:t>mortgage brokers assess relevant products in</w:t>
                            </w:r>
                            <w:r w:rsidR="00A81AF2">
                              <w:rPr>
                                <w:rFonts w:asciiTheme="minorHAnsi" w:hAnsiTheme="minorHAnsi" w:cstheme="minorHAnsi"/>
                                <w:bCs/>
                                <w:szCs w:val="20"/>
                              </w:rPr>
                              <w:t xml:space="preserve"> </w:t>
                            </w:r>
                            <w:r>
                              <w:rPr>
                                <w:rFonts w:asciiTheme="minorHAnsi" w:hAnsiTheme="minorHAnsi" w:cstheme="minorHAnsi"/>
                                <w:bCs/>
                                <w:szCs w:val="20"/>
                              </w:rPr>
                              <w:t>line with the consumer</w:t>
                            </w:r>
                            <w:r w:rsidR="00A81AF2">
                              <w:rPr>
                                <w:rFonts w:asciiTheme="minorHAnsi" w:hAnsiTheme="minorHAnsi" w:cstheme="minorHAnsi"/>
                                <w:bCs/>
                                <w:szCs w:val="20"/>
                              </w:rPr>
                              <w:t>’</w:t>
                            </w:r>
                            <w:r>
                              <w:rPr>
                                <w:rFonts w:asciiTheme="minorHAnsi" w:hAnsiTheme="minorHAnsi" w:cstheme="minorHAnsi"/>
                                <w:bCs/>
                                <w:szCs w:val="20"/>
                              </w:rPr>
                              <w:t>s needs; and</w:t>
                            </w:r>
                          </w:p>
                          <w:p w14:paraId="780B0594" w14:textId="77777777" w:rsidR="00A85E59" w:rsidRDefault="00A85E59" w:rsidP="00A85E59">
                            <w:pPr>
                              <w:pStyle w:val="BodyText"/>
                              <w:numPr>
                                <w:ilvl w:val="0"/>
                                <w:numId w:val="21"/>
                              </w:numPr>
                              <w:ind w:right="164"/>
                              <w:rPr>
                                <w:rFonts w:asciiTheme="minorHAnsi" w:hAnsiTheme="minorHAnsi" w:cstheme="minorHAnsi"/>
                                <w:bCs/>
                                <w:szCs w:val="20"/>
                              </w:rPr>
                            </w:pPr>
                            <w:r>
                              <w:rPr>
                                <w:rFonts w:asciiTheme="minorHAnsi" w:hAnsiTheme="minorHAnsi" w:cstheme="minorHAnsi"/>
                                <w:bCs/>
                                <w:szCs w:val="20"/>
                              </w:rPr>
                              <w:t>those options &amp; the recommendation are presented.</w:t>
                            </w:r>
                          </w:p>
                        </w:txbxContent>
                      </wps:txbx>
                      <wps:bodyPr rot="0" vert="horz" wrap="square" lIns="108000" tIns="45720" rIns="108000" bIns="45720" anchor="t" anchorCtr="0" upright="1">
                        <a:spAutoFit/>
                      </wps:bodyPr>
                    </wps:wsp>
                  </a:graphicData>
                </a:graphic>
              </wp:inline>
            </w:drawing>
          </mc:Choice>
          <mc:Fallback>
            <w:pict>
              <v:roundrect w14:anchorId="01DDF372" id="Rectangle: Rounded Corners 4" o:spid="_x0000_s1032" style="width:503.4pt;height:225pt;visibility:visible;mso-wrap-style:square;mso-left-percent:-10001;mso-top-percent:-10001;mso-position-horizontal:absolute;mso-position-horizontal-relative:char;mso-position-vertical:absolute;mso-position-vertical-relative:line;mso-left-percent:-10001;mso-top-percent:-10001;v-text-anchor:top" arcsize="1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" fillcolor="#f2f2f2 [3052]" stroked="f">
                <v:textbox style="mso-fit-shape-to-text:t" inset="3mm,,3mm">
                  <w:txbxContent>
                    <w:p w14:paraId="7E956F71" w14:textId="77777777" w:rsidR="00A85E59" w:rsidRDefault="00A85E59" w:rsidP="00A85E59">
                      <w:pPr>
                        <w:spacing w:line="240" w:lineRule="auto"/>
                        <w:contextualSpacing/>
                        <w:rPr>
                          <w:rFonts w:asciiTheme="minorHAnsi" w:hAnsiTheme="minorHAnsi" w:cstheme="minorHAnsi"/>
                          <w:sz w:val="28"/>
                          <w:szCs w:val="44"/>
                        </w:rPr>
                      </w:pPr>
                      <w:r>
                        <w:rPr>
                          <w:rFonts w:asciiTheme="minorHAnsi" w:hAnsiTheme="minorHAnsi" w:cstheme="minorHAnsi"/>
                          <w:sz w:val="28"/>
                          <w:szCs w:val="44"/>
                        </w:rPr>
                        <w:t>Our Best Interests Duty (BID) Obligations to You</w:t>
                      </w:r>
                    </w:p>
                    <w:p w14:paraId="45E146E6" w14:textId="77777777" w:rsidR="00A85E59" w:rsidRDefault="00A85E59" w:rsidP="00A85E59">
                      <w:pPr>
                        <w:pStyle w:val="NoSpacing"/>
                        <w:spacing w:before="120" w:after="0"/>
                        <w:ind w:left="142" w:right="162"/>
                        <w:contextualSpacing/>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As of the 1</w:t>
                      </w:r>
                      <w:r>
                        <w:rPr>
                          <w:rFonts w:asciiTheme="minorHAnsi" w:hAnsiTheme="minorHAnsi" w:cstheme="minorHAnsi"/>
                          <w:color w:val="595959" w:themeColor="text1" w:themeTint="A6"/>
                          <w:sz w:val="20"/>
                          <w:szCs w:val="20"/>
                          <w:vertAlign w:val="superscript"/>
                        </w:rPr>
                        <w:t>st</w:t>
                      </w:r>
                      <w:r>
                        <w:rPr>
                          <w:rFonts w:asciiTheme="minorHAnsi" w:hAnsiTheme="minorHAnsi" w:cstheme="minorHAnsi"/>
                          <w:color w:val="595959" w:themeColor="text1" w:themeTint="A6"/>
                          <w:sz w:val="20"/>
                          <w:szCs w:val="20"/>
                        </w:rPr>
                        <w:t xml:space="preserve"> January 2021, the best </w:t>
                      </w:r>
                      <w:proofErr w:type="gramStart"/>
                      <w:r>
                        <w:rPr>
                          <w:rFonts w:asciiTheme="minorHAnsi" w:hAnsiTheme="minorHAnsi" w:cstheme="minorHAnsi"/>
                          <w:color w:val="595959" w:themeColor="text1" w:themeTint="A6"/>
                          <w:sz w:val="20"/>
                          <w:szCs w:val="20"/>
                        </w:rPr>
                        <w:t>interests</w:t>
                      </w:r>
                      <w:proofErr w:type="gramEnd"/>
                      <w:r>
                        <w:rPr>
                          <w:rFonts w:asciiTheme="minorHAnsi" w:hAnsiTheme="minorHAnsi" w:cstheme="minorHAnsi"/>
                          <w:color w:val="595959" w:themeColor="text1" w:themeTint="A6"/>
                          <w:sz w:val="20"/>
                          <w:szCs w:val="20"/>
                        </w:rPr>
                        <w:t xml:space="preserve"> duty (BID) was enshrined into law that requires mortgage brokers to act in the best interests of the consumer when providing credit assistance. BID was largely introduced to improve customer outcomes after recommendations from the Royal Commission into Misconduct in the Banking, Superannuation and Financial Services Industry were made relating to mortgage broking. The law requires us to:</w:t>
                      </w:r>
                    </w:p>
                    <w:p w14:paraId="6E69C157" w14:textId="77777777" w:rsidR="00A85E59" w:rsidRDefault="00A85E59" w:rsidP="00A85E59">
                      <w:pPr>
                        <w:pStyle w:val="ListParagraph"/>
                        <w:widowControl w:val="0"/>
                        <w:numPr>
                          <w:ilvl w:val="0"/>
                          <w:numId w:val="20"/>
                        </w:numPr>
                        <w:tabs>
                          <w:tab w:val="left" w:pos="1560"/>
                        </w:tabs>
                        <w:kinsoku w:val="0"/>
                        <w:overflowPunct w:val="0"/>
                        <w:autoSpaceDE w:val="0"/>
                        <w:autoSpaceDN w:val="0"/>
                        <w:adjustRightInd w:val="0"/>
                        <w:spacing w:before="120"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act in the best interests of the consumer when providing credit assistance;</w:t>
                      </w:r>
                    </w:p>
                    <w:p w14:paraId="6A2B1400" w14:textId="77777777" w:rsidR="00A85E59" w:rsidRDefault="00A85E59" w:rsidP="00A85E59">
                      <w:pPr>
                        <w:pStyle w:val="ListParagraph"/>
                        <w:widowControl w:val="0"/>
                        <w:numPr>
                          <w:ilvl w:val="0"/>
                          <w:numId w:val="20"/>
                        </w:numPr>
                        <w:tabs>
                          <w:tab w:val="left" w:pos="1560"/>
                        </w:tabs>
                        <w:kinsoku w:val="0"/>
                        <w:overflowPunct w:val="0"/>
                        <w:autoSpaceDE w:val="0"/>
                        <w:autoSpaceDN w:val="0"/>
                        <w:adjustRightInd w:val="0"/>
                        <w:spacing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give priority to consumers where a conflict of interest is identified when providing credit assistance; and</w:t>
                      </w:r>
                    </w:p>
                    <w:p w14:paraId="11AB2556" w14:textId="77777777" w:rsidR="00A85E59" w:rsidRDefault="00A85E59" w:rsidP="00A85E59">
                      <w:pPr>
                        <w:pStyle w:val="ListParagraph"/>
                        <w:widowControl w:val="0"/>
                        <w:numPr>
                          <w:ilvl w:val="0"/>
                          <w:numId w:val="20"/>
                        </w:numPr>
                        <w:tabs>
                          <w:tab w:val="left" w:pos="1560"/>
                        </w:tabs>
                        <w:kinsoku w:val="0"/>
                        <w:overflowPunct w:val="0"/>
                        <w:autoSpaceDE w:val="0"/>
                        <w:autoSpaceDN w:val="0"/>
                        <w:adjustRightInd w:val="0"/>
                        <w:spacing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not accept conflicted remuneration.</w:t>
                      </w:r>
                    </w:p>
                    <w:p w14:paraId="6DC405D8" w14:textId="77777777" w:rsidR="00A85E59" w:rsidRDefault="00A85E59" w:rsidP="00A85E59">
                      <w:pPr>
                        <w:pStyle w:val="BodyText"/>
                        <w:spacing w:before="120"/>
                        <w:ind w:right="164"/>
                        <w:rPr>
                          <w:rFonts w:asciiTheme="minorHAnsi" w:hAnsiTheme="minorHAnsi" w:cstheme="minorHAnsi"/>
                          <w:bCs/>
                          <w:szCs w:val="20"/>
                        </w:rPr>
                      </w:pPr>
                      <w:r>
                        <w:rPr>
                          <w:rFonts w:asciiTheme="minorHAnsi" w:hAnsiTheme="minorHAnsi" w:cstheme="minorHAnsi"/>
                          <w:bCs/>
                          <w:szCs w:val="20"/>
                        </w:rPr>
                        <w:t>These obligations have largely improved how:</w:t>
                      </w:r>
                    </w:p>
                    <w:p w14:paraId="142112C0" w14:textId="77777777" w:rsidR="00A85E59" w:rsidRDefault="00A85E59" w:rsidP="00A85E59">
                      <w:pPr>
                        <w:pStyle w:val="BodyText"/>
                        <w:numPr>
                          <w:ilvl w:val="0"/>
                          <w:numId w:val="21"/>
                        </w:numPr>
                        <w:spacing w:before="120"/>
                        <w:ind w:right="164"/>
                        <w:rPr>
                          <w:rFonts w:asciiTheme="minorHAnsi" w:hAnsiTheme="minorHAnsi" w:cstheme="minorHAnsi"/>
                          <w:bCs/>
                          <w:szCs w:val="20"/>
                        </w:rPr>
                      </w:pPr>
                      <w:r>
                        <w:rPr>
                          <w:rFonts w:asciiTheme="minorHAnsi" w:hAnsiTheme="minorHAnsi" w:cstheme="minorHAnsi"/>
                          <w:bCs/>
                          <w:szCs w:val="20"/>
                        </w:rPr>
                        <w:t>mortgage brokers gather and document information about a consumers’ individual circumstances, requirements &amp; objectives;</w:t>
                      </w:r>
                    </w:p>
                    <w:p w14:paraId="53D91D26" w14:textId="77777777" w:rsidR="00A85E59" w:rsidRDefault="00A85E59" w:rsidP="00A85E59">
                      <w:pPr>
                        <w:pStyle w:val="BodyText"/>
                        <w:numPr>
                          <w:ilvl w:val="0"/>
                          <w:numId w:val="21"/>
                        </w:numPr>
                        <w:ind w:right="164"/>
                        <w:rPr>
                          <w:rFonts w:asciiTheme="minorHAnsi" w:hAnsiTheme="minorHAnsi" w:cstheme="minorHAnsi"/>
                          <w:bCs/>
                          <w:szCs w:val="20"/>
                        </w:rPr>
                      </w:pPr>
                      <w:r>
                        <w:rPr>
                          <w:rFonts w:asciiTheme="minorHAnsi" w:hAnsiTheme="minorHAnsi" w:cstheme="minorHAnsi"/>
                          <w:bCs/>
                          <w:szCs w:val="20"/>
                        </w:rPr>
                        <w:t>mortgage brokers educate the consumer to make informed decisions;</w:t>
                      </w:r>
                    </w:p>
                    <w:p w14:paraId="4B402CFF" w14:textId="56145EF4" w:rsidR="00A85E59" w:rsidRDefault="00A85E59" w:rsidP="00A85E59">
                      <w:pPr>
                        <w:pStyle w:val="BodyText"/>
                        <w:numPr>
                          <w:ilvl w:val="0"/>
                          <w:numId w:val="21"/>
                        </w:numPr>
                        <w:ind w:right="164"/>
                        <w:rPr>
                          <w:rFonts w:asciiTheme="minorHAnsi" w:hAnsiTheme="minorHAnsi" w:cstheme="minorHAnsi"/>
                          <w:bCs/>
                          <w:szCs w:val="20"/>
                        </w:rPr>
                      </w:pPr>
                      <w:r>
                        <w:rPr>
                          <w:rFonts w:asciiTheme="minorHAnsi" w:hAnsiTheme="minorHAnsi" w:cstheme="minorHAnsi"/>
                          <w:bCs/>
                          <w:szCs w:val="20"/>
                        </w:rPr>
                        <w:t>mortgage brokers assess relevant products in</w:t>
                      </w:r>
                      <w:r w:rsidR="00A81AF2">
                        <w:rPr>
                          <w:rFonts w:asciiTheme="minorHAnsi" w:hAnsiTheme="minorHAnsi" w:cstheme="minorHAnsi"/>
                          <w:bCs/>
                          <w:szCs w:val="20"/>
                        </w:rPr>
                        <w:t xml:space="preserve"> </w:t>
                      </w:r>
                      <w:r>
                        <w:rPr>
                          <w:rFonts w:asciiTheme="minorHAnsi" w:hAnsiTheme="minorHAnsi" w:cstheme="minorHAnsi"/>
                          <w:bCs/>
                          <w:szCs w:val="20"/>
                        </w:rPr>
                        <w:t>line with the consumer</w:t>
                      </w:r>
                      <w:r w:rsidR="00A81AF2">
                        <w:rPr>
                          <w:rFonts w:asciiTheme="minorHAnsi" w:hAnsiTheme="minorHAnsi" w:cstheme="minorHAnsi"/>
                          <w:bCs/>
                          <w:szCs w:val="20"/>
                        </w:rPr>
                        <w:t>’</w:t>
                      </w:r>
                      <w:r>
                        <w:rPr>
                          <w:rFonts w:asciiTheme="minorHAnsi" w:hAnsiTheme="minorHAnsi" w:cstheme="minorHAnsi"/>
                          <w:bCs/>
                          <w:szCs w:val="20"/>
                        </w:rPr>
                        <w:t>s needs; and</w:t>
                      </w:r>
                    </w:p>
                    <w:p w14:paraId="780B0594" w14:textId="77777777" w:rsidR="00A85E59" w:rsidRDefault="00A85E59" w:rsidP="00A85E59">
                      <w:pPr>
                        <w:pStyle w:val="BodyText"/>
                        <w:numPr>
                          <w:ilvl w:val="0"/>
                          <w:numId w:val="21"/>
                        </w:numPr>
                        <w:ind w:right="164"/>
                        <w:rPr>
                          <w:rFonts w:asciiTheme="minorHAnsi" w:hAnsiTheme="minorHAnsi" w:cstheme="minorHAnsi"/>
                          <w:bCs/>
                          <w:szCs w:val="20"/>
                        </w:rPr>
                      </w:pPr>
                      <w:r>
                        <w:rPr>
                          <w:rFonts w:asciiTheme="minorHAnsi" w:hAnsiTheme="minorHAnsi" w:cstheme="minorHAnsi"/>
                          <w:bCs/>
                          <w:szCs w:val="20"/>
                        </w:rPr>
                        <w:t>those options &amp; the recommendation are presented.</w:t>
                      </w:r>
                    </w:p>
                  </w:txbxContent>
                </v:textbox>
                <w10:anchorlock/>
              </v:roundrect>
            </w:pict>
          </mc:Fallback>
        </mc:AlternateContent>
      </w:r>
    </w:p>
    <w:p w14:paraId="6FFA02A3" w14:textId="77777777" w:rsidR="00931F19" w:rsidRDefault="00931F19" w:rsidP="00510957">
      <w:pPr>
        <w:widowControl w:val="0"/>
        <w:tabs>
          <w:tab w:val="left" w:pos="334"/>
        </w:tabs>
        <w:kinsoku w:val="0"/>
        <w:overflowPunct w:val="0"/>
        <w:autoSpaceDE w:val="0"/>
        <w:autoSpaceDN w:val="0"/>
        <w:adjustRightInd w:val="0"/>
        <w:spacing w:after="0" w:line="240" w:lineRule="auto"/>
        <w:ind w:left="142" w:right="473"/>
        <w:rPr>
          <w:rFonts w:asciiTheme="minorHAnsi" w:hAnsiTheme="minorHAnsi" w:cstheme="minorHAnsi"/>
          <w:b w:val="0"/>
          <w:bCs/>
          <w:sz w:val="12"/>
          <w:szCs w:val="12"/>
        </w:rPr>
      </w:pPr>
    </w:p>
    <w:p w14:paraId="65442099" w14:textId="59D3859C" w:rsidR="00931F19" w:rsidRDefault="00931F19" w:rsidP="00510957">
      <w:pPr>
        <w:widowControl w:val="0"/>
        <w:tabs>
          <w:tab w:val="left" w:pos="334"/>
        </w:tabs>
        <w:kinsoku w:val="0"/>
        <w:overflowPunct w:val="0"/>
        <w:autoSpaceDE w:val="0"/>
        <w:autoSpaceDN w:val="0"/>
        <w:adjustRightInd w:val="0"/>
        <w:spacing w:after="0" w:line="240" w:lineRule="auto"/>
        <w:ind w:left="142" w:right="473"/>
        <w:rPr>
          <w:rFonts w:asciiTheme="minorHAnsi" w:hAnsiTheme="minorHAnsi" w:cstheme="minorHAnsi"/>
          <w:b w:val="0"/>
          <w:bCs/>
          <w:sz w:val="22"/>
          <w:szCs w:val="22"/>
        </w:rPr>
      </w:pPr>
      <w:r>
        <w:rPr>
          <w:noProof/>
        </w:rPr>
        <mc:AlternateContent>
          <mc:Choice Requires="wps">
            <w:drawing>
              <wp:inline distT="0" distB="0" distL="0" distR="0" wp14:anchorId="4FDFB4C0" wp14:editId="325AA0B1">
                <wp:extent cx="6393180" cy="3745230"/>
                <wp:effectExtent l="9525" t="0" r="7620" b="7620"/>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3745230"/>
                        </a:xfrm>
                        <a:prstGeom prst="roundRect">
                          <a:avLst>
                            <a:gd name="adj" fmla="val 1782"/>
                          </a:avLst>
                        </a:prstGeom>
                        <a:solidFill>
                          <a:schemeClr val="bg1">
                            <a:lumMod val="95000"/>
                            <a:lumOff val="0"/>
                          </a:schemeClr>
                        </a:solidFill>
                        <a:ln>
                          <a:noFill/>
                        </a:ln>
                        <a:extLst>
                          <a:ext uri="">
                            <a14:hiddenLine xmlns:a14="http://schemas.microsoft.com/office/drawing/2010/main" xmlns:w="http://schemas.openxmlformats.org/wordprocessingml/2006/main" xmlns:w10="urn:schemas-microsoft-com:office:word" xmlns:v="urn:schemas-microsoft-com:vml" xmlns:o="urn:schemas-microsoft-com:office:office" xmlns="" w="6350">
                              <a:solidFill>
                                <a:srgbClr val="000000"/>
                              </a:solidFill>
                              <a:miter lim="800000"/>
                              <a:headEnd/>
                              <a:tailEnd/>
                            </a14:hiddenLine>
                          </a:ext>
                        </a:extLst>
                      </wps:spPr>
                      <wps:txbx>
                        <w:txbxContent>
                          <w:p w14:paraId="178552D2" w14:textId="77777777" w:rsidR="00931F19" w:rsidRDefault="00931F19" w:rsidP="00931F19">
                            <w:pPr>
                              <w:spacing w:line="240" w:lineRule="auto"/>
                              <w:contextualSpacing/>
                              <w:rPr>
                                <w:rFonts w:asciiTheme="minorHAnsi" w:hAnsiTheme="minorHAnsi" w:cstheme="minorHAnsi"/>
                                <w:sz w:val="28"/>
                                <w:szCs w:val="44"/>
                              </w:rPr>
                            </w:pPr>
                            <w:r>
                              <w:rPr>
                                <w:rFonts w:asciiTheme="minorHAnsi" w:hAnsiTheme="minorHAnsi" w:cstheme="minorHAnsi"/>
                                <w:sz w:val="28"/>
                                <w:szCs w:val="44"/>
                              </w:rPr>
                              <w:t>Our Responsible Lending Obligations to You</w:t>
                            </w:r>
                          </w:p>
                          <w:p w14:paraId="70C6F277" w14:textId="77777777" w:rsidR="00931F19" w:rsidRDefault="00931F19" w:rsidP="00931F19">
                            <w:pPr>
                              <w:pStyle w:val="NoSpacing"/>
                              <w:spacing w:before="120" w:after="0"/>
                              <w:ind w:left="142" w:right="162"/>
                              <w:contextualSpacing/>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We are obliged to ensure that any loan, or principal increase to a loan, we help you to obtain, or any lease we help you enter, is not unsuitable for you. To decide this, we may need to ask you some questions in order to assess whether the loan or lease is not unsuitable. The law requires us to:</w:t>
                            </w:r>
                          </w:p>
                          <w:p w14:paraId="1B50B791" w14:textId="77777777" w:rsidR="00931F19" w:rsidRDefault="00931F19" w:rsidP="00931F19">
                            <w:pPr>
                              <w:pStyle w:val="ListParagraph"/>
                              <w:widowControl w:val="0"/>
                              <w:numPr>
                                <w:ilvl w:val="0"/>
                                <w:numId w:val="20"/>
                              </w:numPr>
                              <w:tabs>
                                <w:tab w:val="left" w:pos="1560"/>
                              </w:tabs>
                              <w:kinsoku w:val="0"/>
                              <w:overflowPunct w:val="0"/>
                              <w:autoSpaceDE w:val="0"/>
                              <w:autoSpaceDN w:val="0"/>
                              <w:adjustRightInd w:val="0"/>
                              <w:spacing w:before="120"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make reasonable enquiries about your requirements and objectives;</w:t>
                            </w:r>
                          </w:p>
                          <w:p w14:paraId="029F04BB" w14:textId="77777777" w:rsidR="00931F19" w:rsidRDefault="00931F19" w:rsidP="00931F19">
                            <w:pPr>
                              <w:pStyle w:val="ListParagraph"/>
                              <w:widowControl w:val="0"/>
                              <w:numPr>
                                <w:ilvl w:val="0"/>
                                <w:numId w:val="20"/>
                              </w:numPr>
                              <w:tabs>
                                <w:tab w:val="left" w:pos="1560"/>
                              </w:tabs>
                              <w:kinsoku w:val="0"/>
                              <w:overflowPunct w:val="0"/>
                              <w:autoSpaceDE w:val="0"/>
                              <w:autoSpaceDN w:val="0"/>
                              <w:adjustRightInd w:val="0"/>
                              <w:spacing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make reasonable enquiries about your financial situation; and</w:t>
                            </w:r>
                          </w:p>
                          <w:p w14:paraId="29851F40" w14:textId="77777777" w:rsidR="00931F19" w:rsidRDefault="00931F19" w:rsidP="00931F19">
                            <w:pPr>
                              <w:pStyle w:val="ListParagraph"/>
                              <w:widowControl w:val="0"/>
                              <w:numPr>
                                <w:ilvl w:val="0"/>
                                <w:numId w:val="20"/>
                              </w:numPr>
                              <w:tabs>
                                <w:tab w:val="left" w:pos="1560"/>
                              </w:tabs>
                              <w:kinsoku w:val="0"/>
                              <w:overflowPunct w:val="0"/>
                              <w:autoSpaceDE w:val="0"/>
                              <w:autoSpaceDN w:val="0"/>
                              <w:adjustRightInd w:val="0"/>
                              <w:spacing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take reasonable steps to verify that financial situation.</w:t>
                            </w:r>
                          </w:p>
                          <w:p w14:paraId="730C9F42" w14:textId="77777777" w:rsidR="00931F19" w:rsidRDefault="00931F19" w:rsidP="00931F19">
                            <w:pPr>
                              <w:pStyle w:val="BodyText"/>
                              <w:ind w:right="162"/>
                              <w:rPr>
                                <w:rFonts w:asciiTheme="minorHAnsi" w:hAnsiTheme="minorHAnsi" w:cstheme="minorHAnsi"/>
                                <w:szCs w:val="20"/>
                              </w:rPr>
                            </w:pPr>
                            <w:r>
                              <w:rPr>
                                <w:rFonts w:asciiTheme="minorHAnsi" w:hAnsiTheme="minorHAnsi" w:cstheme="minorHAnsi"/>
                                <w:szCs w:val="20"/>
                              </w:rPr>
                              <w:t>Credit will be unsuitable for you if, at the time of the assessment, it is likely that the following would apply at the time credit is provided:</w:t>
                            </w:r>
                          </w:p>
                          <w:p w14:paraId="4646A2FC" w14:textId="77777777" w:rsidR="00931F19" w:rsidRDefault="00931F19" w:rsidP="00931F19">
                            <w:pPr>
                              <w:pStyle w:val="ListParagraph"/>
                              <w:widowControl w:val="0"/>
                              <w:numPr>
                                <w:ilvl w:val="0"/>
                                <w:numId w:val="22"/>
                              </w:numPr>
                              <w:tabs>
                                <w:tab w:val="left" w:pos="1134"/>
                              </w:tabs>
                              <w:kinsoku w:val="0"/>
                              <w:overflowPunct w:val="0"/>
                              <w:autoSpaceDE w:val="0"/>
                              <w:autoSpaceDN w:val="0"/>
                              <w:adjustRightInd w:val="0"/>
                              <w:spacing w:before="120"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you could not pay or could only pay with substantial hardship; or</w:t>
                            </w:r>
                          </w:p>
                          <w:p w14:paraId="1EE768B4" w14:textId="77777777" w:rsidR="00931F19" w:rsidRDefault="00931F19" w:rsidP="00931F19">
                            <w:pPr>
                              <w:pStyle w:val="ListParagraph"/>
                              <w:widowControl w:val="0"/>
                              <w:numPr>
                                <w:ilvl w:val="0"/>
                                <w:numId w:val="22"/>
                              </w:numPr>
                              <w:tabs>
                                <w:tab w:val="left" w:pos="1134"/>
                              </w:tabs>
                              <w:kinsoku w:val="0"/>
                              <w:overflowPunct w:val="0"/>
                              <w:autoSpaceDE w:val="0"/>
                              <w:autoSpaceDN w:val="0"/>
                              <w:adjustRightInd w:val="0"/>
                              <w:spacing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the credit will not meet your requirements or objectives.</w:t>
                            </w:r>
                          </w:p>
                          <w:p w14:paraId="2EA87BFC" w14:textId="77777777" w:rsidR="00931F19" w:rsidRDefault="00931F19" w:rsidP="00931F19">
                            <w:pPr>
                              <w:pStyle w:val="BodyText"/>
                              <w:spacing w:before="120" w:after="60"/>
                              <w:ind w:right="164"/>
                              <w:rPr>
                                <w:rFonts w:asciiTheme="minorHAnsi" w:hAnsiTheme="minorHAnsi" w:cstheme="minorHAnsi"/>
                                <w:szCs w:val="20"/>
                              </w:rPr>
                            </w:pPr>
                            <w:r>
                              <w:rPr>
                                <w:rFonts w:asciiTheme="minorHAnsi" w:hAnsiTheme="minorHAnsi" w:cstheme="minorHAnsi"/>
                                <w:szCs w:val="20"/>
                              </w:rPr>
                              <w:t xml:space="preserve">For example, if you can only repay by selling your principal place of residence, it is presumed that the loan will cause substantial hardship unless the contrary is proved. For this reason, we must ask you to provide a significant amount of information. It is important that the information you provide is accurate, complete and up to date. </w:t>
                            </w:r>
                          </w:p>
                          <w:p w14:paraId="10A94E0A" w14:textId="77777777" w:rsidR="00931F19" w:rsidRDefault="00931F19" w:rsidP="00931F19">
                            <w:pPr>
                              <w:pStyle w:val="BodyText"/>
                              <w:spacing w:after="60"/>
                              <w:ind w:right="164"/>
                              <w:rPr>
                                <w:rFonts w:asciiTheme="minorHAnsi" w:hAnsiTheme="minorHAnsi" w:cstheme="minorHAnsi"/>
                                <w:szCs w:val="20"/>
                              </w:rPr>
                            </w:pPr>
                            <w:r>
                              <w:rPr>
                                <w:rFonts w:asciiTheme="minorHAnsi" w:hAnsiTheme="minorHAnsi" w:cstheme="minorHAnsi"/>
                                <w:szCs w:val="20"/>
                              </w:rPr>
                              <w:t>We will provide you with a copy of our preliminary assessment of your application, if you ask within seven years of when we provided assistance to you. This requirement is only triggered if we give you credit assistance.</w:t>
                            </w:r>
                          </w:p>
                          <w:p w14:paraId="4A2380CB" w14:textId="77777777" w:rsidR="00931F19" w:rsidRDefault="00931F19" w:rsidP="00931F19">
                            <w:pPr>
                              <w:pStyle w:val="BodyText"/>
                              <w:ind w:right="162"/>
                              <w:rPr>
                                <w:rFonts w:asciiTheme="minorHAnsi" w:hAnsiTheme="minorHAnsi" w:cstheme="minorHAnsi"/>
                                <w:szCs w:val="20"/>
                              </w:rPr>
                            </w:pPr>
                            <w:r>
                              <w:rPr>
                                <w:rFonts w:asciiTheme="minorHAnsi" w:hAnsiTheme="minorHAnsi" w:cstheme="minorHAnsi"/>
                                <w:szCs w:val="20"/>
                              </w:rPr>
                              <w:t>If we arrange a loan for you to purchase or refinance real estate, remember you must make your own enquiries about the value of the real estate and its potential for future growth. Although we may obtain a valuation, that is for our own use and you should not rely on it.</w:t>
                            </w:r>
                          </w:p>
                        </w:txbxContent>
                      </wps:txbx>
                      <wps:bodyPr rot="0" vert="horz" wrap="square" lIns="108000" tIns="45720" rIns="108000" bIns="45720" anchor="t" anchorCtr="0" upright="1">
                        <a:spAutoFit/>
                      </wps:bodyPr>
                    </wps:wsp>
                  </a:graphicData>
                </a:graphic>
              </wp:inline>
            </w:drawing>
          </mc:Choice>
          <mc:Fallback>
            <w:pict>
              <v:roundrect w14:anchorId="4FDFB4C0" id="Rectangle: Rounded Corners 1" o:spid="_x0000_s1033" style="width:503.4pt;height:294.9pt;visibility:visible;mso-wrap-style:square;mso-left-percent:-10001;mso-top-percent:-10001;mso-position-horizontal:absolute;mso-position-horizontal-relative:char;mso-position-vertical:absolute;mso-position-vertical-relative:line;mso-left-percent:-10001;mso-top-percent:-10001;v-text-anchor:top" arcsize="1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" fillcolor="#f2f2f2 [3052]" stroked="f">
                <v:textbox style="mso-fit-shape-to-text:t" inset="3mm,,3mm">
                  <w:txbxContent>
                    <w:p w14:paraId="178552D2" w14:textId="77777777" w:rsidR="00931F19" w:rsidRDefault="00931F19" w:rsidP="00931F19">
                      <w:pPr>
                        <w:spacing w:line="240" w:lineRule="auto"/>
                        <w:contextualSpacing/>
                        <w:rPr>
                          <w:rFonts w:asciiTheme="minorHAnsi" w:hAnsiTheme="minorHAnsi" w:cstheme="minorHAnsi"/>
                          <w:sz w:val="28"/>
                          <w:szCs w:val="44"/>
                        </w:rPr>
                      </w:pPr>
                      <w:r>
                        <w:rPr>
                          <w:rFonts w:asciiTheme="minorHAnsi" w:hAnsiTheme="minorHAnsi" w:cstheme="minorHAnsi"/>
                          <w:sz w:val="28"/>
                          <w:szCs w:val="44"/>
                        </w:rPr>
                        <w:t>Our Responsible Lending Obligations to You</w:t>
                      </w:r>
                    </w:p>
                    <w:p w14:paraId="70C6F277" w14:textId="77777777" w:rsidR="00931F19" w:rsidRDefault="00931F19" w:rsidP="00931F19">
                      <w:pPr>
                        <w:pStyle w:val="NoSpacing"/>
                        <w:spacing w:before="120" w:after="0"/>
                        <w:ind w:left="142" w:right="162"/>
                        <w:contextualSpacing/>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We are obliged to ensure that any loan, or principal increase to a loan, we help you to obtain, or any lease we help you enter, is not unsuitable for you. To decide this, we may need to ask you some questions in order to assess whether the loan or lease is not unsuitable. The law requires us to:</w:t>
                      </w:r>
                    </w:p>
                    <w:p w14:paraId="1B50B791" w14:textId="77777777" w:rsidR="00931F19" w:rsidRDefault="00931F19" w:rsidP="00931F19">
                      <w:pPr>
                        <w:pStyle w:val="ListParagraph"/>
                        <w:widowControl w:val="0"/>
                        <w:numPr>
                          <w:ilvl w:val="0"/>
                          <w:numId w:val="20"/>
                        </w:numPr>
                        <w:tabs>
                          <w:tab w:val="left" w:pos="1560"/>
                        </w:tabs>
                        <w:kinsoku w:val="0"/>
                        <w:overflowPunct w:val="0"/>
                        <w:autoSpaceDE w:val="0"/>
                        <w:autoSpaceDN w:val="0"/>
                        <w:adjustRightInd w:val="0"/>
                        <w:spacing w:before="120"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make reasonable enquiries about your requirements and objectives;</w:t>
                      </w:r>
                    </w:p>
                    <w:p w14:paraId="029F04BB" w14:textId="77777777" w:rsidR="00931F19" w:rsidRDefault="00931F19" w:rsidP="00931F19">
                      <w:pPr>
                        <w:pStyle w:val="ListParagraph"/>
                        <w:widowControl w:val="0"/>
                        <w:numPr>
                          <w:ilvl w:val="0"/>
                          <w:numId w:val="20"/>
                        </w:numPr>
                        <w:tabs>
                          <w:tab w:val="left" w:pos="1560"/>
                        </w:tabs>
                        <w:kinsoku w:val="0"/>
                        <w:overflowPunct w:val="0"/>
                        <w:autoSpaceDE w:val="0"/>
                        <w:autoSpaceDN w:val="0"/>
                        <w:adjustRightInd w:val="0"/>
                        <w:spacing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make reasonable enquiries about your financial situation; and</w:t>
                      </w:r>
                    </w:p>
                    <w:p w14:paraId="29851F40" w14:textId="77777777" w:rsidR="00931F19" w:rsidRDefault="00931F19" w:rsidP="00931F19">
                      <w:pPr>
                        <w:pStyle w:val="ListParagraph"/>
                        <w:widowControl w:val="0"/>
                        <w:numPr>
                          <w:ilvl w:val="0"/>
                          <w:numId w:val="20"/>
                        </w:numPr>
                        <w:tabs>
                          <w:tab w:val="left" w:pos="1560"/>
                        </w:tabs>
                        <w:kinsoku w:val="0"/>
                        <w:overflowPunct w:val="0"/>
                        <w:autoSpaceDE w:val="0"/>
                        <w:autoSpaceDN w:val="0"/>
                        <w:adjustRightInd w:val="0"/>
                        <w:spacing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take reasonable steps to verify that financial situation.</w:t>
                      </w:r>
                    </w:p>
                    <w:p w14:paraId="730C9F42" w14:textId="77777777" w:rsidR="00931F19" w:rsidRDefault="00931F19" w:rsidP="00931F19">
                      <w:pPr>
                        <w:pStyle w:val="BodyText"/>
                        <w:ind w:right="162"/>
                        <w:rPr>
                          <w:rFonts w:asciiTheme="minorHAnsi" w:hAnsiTheme="minorHAnsi" w:cstheme="minorHAnsi"/>
                          <w:szCs w:val="20"/>
                        </w:rPr>
                      </w:pPr>
                      <w:r>
                        <w:rPr>
                          <w:rFonts w:asciiTheme="minorHAnsi" w:hAnsiTheme="minorHAnsi" w:cstheme="minorHAnsi"/>
                          <w:szCs w:val="20"/>
                        </w:rPr>
                        <w:t>Credit will be unsuitable for you if, at the time of the assessment, it is likely that the following would apply at the time credit is provided:</w:t>
                      </w:r>
                    </w:p>
                    <w:p w14:paraId="4646A2FC" w14:textId="77777777" w:rsidR="00931F19" w:rsidRDefault="00931F19" w:rsidP="00931F19">
                      <w:pPr>
                        <w:pStyle w:val="ListParagraph"/>
                        <w:widowControl w:val="0"/>
                        <w:numPr>
                          <w:ilvl w:val="0"/>
                          <w:numId w:val="22"/>
                        </w:numPr>
                        <w:tabs>
                          <w:tab w:val="left" w:pos="1134"/>
                        </w:tabs>
                        <w:kinsoku w:val="0"/>
                        <w:overflowPunct w:val="0"/>
                        <w:autoSpaceDE w:val="0"/>
                        <w:autoSpaceDN w:val="0"/>
                        <w:adjustRightInd w:val="0"/>
                        <w:spacing w:before="120"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you could not pay or could only pay with substantial hardship; or</w:t>
                      </w:r>
                    </w:p>
                    <w:p w14:paraId="1EE768B4" w14:textId="77777777" w:rsidR="00931F19" w:rsidRDefault="00931F19" w:rsidP="00931F19">
                      <w:pPr>
                        <w:pStyle w:val="ListParagraph"/>
                        <w:widowControl w:val="0"/>
                        <w:numPr>
                          <w:ilvl w:val="0"/>
                          <w:numId w:val="22"/>
                        </w:numPr>
                        <w:tabs>
                          <w:tab w:val="left" w:pos="1134"/>
                        </w:tabs>
                        <w:kinsoku w:val="0"/>
                        <w:overflowPunct w:val="0"/>
                        <w:autoSpaceDE w:val="0"/>
                        <w:autoSpaceDN w:val="0"/>
                        <w:adjustRightInd w:val="0"/>
                        <w:spacing w:after="0" w:line="240" w:lineRule="auto"/>
                        <w:ind w:left="993" w:right="162" w:hanging="426"/>
                        <w:rPr>
                          <w:rFonts w:asciiTheme="minorHAnsi" w:hAnsiTheme="minorHAnsi" w:cstheme="minorHAnsi"/>
                          <w:b w:val="0"/>
                          <w:color w:val="595959" w:themeColor="text1" w:themeTint="A6"/>
                          <w:sz w:val="20"/>
                          <w:szCs w:val="20"/>
                        </w:rPr>
                      </w:pPr>
                      <w:r>
                        <w:rPr>
                          <w:rFonts w:asciiTheme="minorHAnsi" w:hAnsiTheme="minorHAnsi" w:cstheme="minorHAnsi"/>
                          <w:b w:val="0"/>
                          <w:color w:val="595959" w:themeColor="text1" w:themeTint="A6"/>
                          <w:sz w:val="20"/>
                          <w:szCs w:val="20"/>
                        </w:rPr>
                        <w:t>the credit will not meet your requirements or objectives.</w:t>
                      </w:r>
                    </w:p>
                    <w:p w14:paraId="2EA87BFC" w14:textId="77777777" w:rsidR="00931F19" w:rsidRDefault="00931F19" w:rsidP="00931F19">
                      <w:pPr>
                        <w:pStyle w:val="BodyText"/>
                        <w:spacing w:before="120" w:after="60"/>
                        <w:ind w:right="164"/>
                        <w:rPr>
                          <w:rFonts w:asciiTheme="minorHAnsi" w:hAnsiTheme="minorHAnsi" w:cstheme="minorHAnsi"/>
                          <w:szCs w:val="20"/>
                        </w:rPr>
                      </w:pPr>
                      <w:r>
                        <w:rPr>
                          <w:rFonts w:asciiTheme="minorHAnsi" w:hAnsiTheme="minorHAnsi" w:cstheme="minorHAnsi"/>
                          <w:szCs w:val="20"/>
                        </w:rPr>
                        <w:t xml:space="preserve">For example, if you can only repay by selling your principal place of residence, it is presumed that the loan will cause substantial hardship unless the contrary is proved. For this reason, we must ask you to provide a significant amount of information. It is important that the information you provide is accurate, complete and up to date. </w:t>
                      </w:r>
                    </w:p>
                    <w:p w14:paraId="10A94E0A" w14:textId="77777777" w:rsidR="00931F19" w:rsidRDefault="00931F19" w:rsidP="00931F19">
                      <w:pPr>
                        <w:pStyle w:val="BodyText"/>
                        <w:spacing w:after="60"/>
                        <w:ind w:right="164"/>
                        <w:rPr>
                          <w:rFonts w:asciiTheme="minorHAnsi" w:hAnsiTheme="minorHAnsi" w:cstheme="minorHAnsi"/>
                          <w:szCs w:val="20"/>
                        </w:rPr>
                      </w:pPr>
                      <w:r>
                        <w:rPr>
                          <w:rFonts w:asciiTheme="minorHAnsi" w:hAnsiTheme="minorHAnsi" w:cstheme="minorHAnsi"/>
                          <w:szCs w:val="20"/>
                        </w:rPr>
                        <w:t>We will provide you with a copy of our preliminary assessment of your application, if you ask within seven years of when we provided assistance to you. This requirement is only triggered if we give you credit assistance.</w:t>
                      </w:r>
                    </w:p>
                    <w:p w14:paraId="4A2380CB" w14:textId="77777777" w:rsidR="00931F19" w:rsidRDefault="00931F19" w:rsidP="00931F19">
                      <w:pPr>
                        <w:pStyle w:val="BodyText"/>
                        <w:ind w:right="162"/>
                        <w:rPr>
                          <w:rFonts w:asciiTheme="minorHAnsi" w:hAnsiTheme="minorHAnsi" w:cstheme="minorHAnsi"/>
                          <w:szCs w:val="20"/>
                        </w:rPr>
                      </w:pPr>
                      <w:r>
                        <w:rPr>
                          <w:rFonts w:asciiTheme="minorHAnsi" w:hAnsiTheme="minorHAnsi" w:cstheme="minorHAnsi"/>
                          <w:szCs w:val="20"/>
                        </w:rPr>
                        <w:t>If we arrange a loan for you to purchase or refinance real estate, remember you must make your own enquiries about the value of the real estate and its potential for future growth. Although we may obtain a valuation, that is for our own use and you should not rely on it.</w:t>
                      </w:r>
                    </w:p>
                  </w:txbxContent>
                </v:textbox>
                <w10:anchorlock/>
              </v:roundrect>
            </w:pict>
          </mc:Fallback>
        </mc:AlternateContent>
      </w:r>
    </w:p>
    <w:p w14:paraId="6E685B04" w14:textId="315EA69D" w:rsidR="008C6949" w:rsidRDefault="008C6949" w:rsidP="005A0816">
      <w:pPr>
        <w:spacing w:after="0"/>
        <w:rPr>
          <w:rFonts w:asciiTheme="minorHAnsi" w:hAnsiTheme="minorHAnsi" w:cstheme="minorHAnsi"/>
          <w:b w:val="0"/>
          <w:bCs/>
          <w:sz w:val="12"/>
          <w:szCs w:val="12"/>
        </w:rPr>
      </w:pPr>
    </w:p>
    <w:p w14:paraId="444BEDE2" w14:textId="43816D7C" w:rsidR="008C6949" w:rsidRPr="00473C79" w:rsidRDefault="00D60C64" w:rsidP="008C6949">
      <w:pPr>
        <w:tabs>
          <w:tab w:val="left" w:pos="1220"/>
        </w:tabs>
        <w:spacing w:after="0" w:line="240" w:lineRule="auto"/>
        <w:ind w:left="142"/>
        <w:rPr>
          <w:rFonts w:asciiTheme="minorHAnsi" w:hAnsiTheme="minorHAnsi" w:cstheme="minorHAnsi"/>
          <w:sz w:val="12"/>
          <w:szCs w:val="12"/>
        </w:rPr>
      </w:pPr>
      <w:r>
        <w:rPr>
          <w:b w:val="0"/>
          <w:noProof/>
          <w:color w:val="auto"/>
          <w:spacing w:val="0"/>
          <w:kern w:val="0"/>
        </w:rPr>
        <mc:AlternateContent>
          <mc:Choice Requires="wps">
            <w:drawing>
              <wp:inline distT="0" distB="0" distL="0" distR="0" wp14:anchorId="6B1DF7C8" wp14:editId="7B1A8586">
                <wp:extent cx="6393180" cy="1333500"/>
                <wp:effectExtent l="9525" t="9525" r="7620" b="0"/>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1333500"/>
                        </a:xfrm>
                        <a:prstGeom prst="roundRect">
                          <a:avLst>
                            <a:gd name="adj" fmla="val 6755"/>
                          </a:avLst>
                        </a:prstGeom>
                        <a:solidFill>
                          <a:schemeClr val="bg1">
                            <a:lumMod val="95000"/>
                            <a:lumOff val="0"/>
                          </a:schemeClr>
                        </a:solidFill>
                        <a:ln>
                          <a:noFill/>
                        </a:ln>
                        <a:extLst>
                          <a:ext uri="">
                            <a14:hiddenLine xmlns:a14="http://schemas.microsoft.com/office/drawing/2010/main" xmlns:w="http://schemas.openxmlformats.org/wordprocessingml/2006/main" xmlns:w10="urn:schemas-microsoft-com:office:word" xmlns:v="urn:schemas-microsoft-com:vml" xmlns:o="urn:schemas-microsoft-com:office:office" xmlns="" w="6350">
                              <a:solidFill>
                                <a:srgbClr val="000000"/>
                              </a:solidFill>
                              <a:miter lim="800000"/>
                              <a:headEnd/>
                              <a:tailEnd/>
                            </a14:hiddenLine>
                          </a:ext>
                        </a:extLst>
                      </wps:spPr>
                      <wps:txbx>
                        <w:txbxContent>
                          <w:p w14:paraId="5C39DF27" w14:textId="77777777" w:rsidR="00D60C64" w:rsidRDefault="00D60C64" w:rsidP="00D60C64">
                            <w:pPr>
                              <w:spacing w:line="240" w:lineRule="auto"/>
                              <w:contextualSpacing/>
                              <w:rPr>
                                <w:rFonts w:asciiTheme="minorHAnsi" w:hAnsiTheme="minorHAnsi" w:cstheme="minorHAnsi"/>
                                <w:sz w:val="28"/>
                                <w:szCs w:val="44"/>
                              </w:rPr>
                            </w:pPr>
                            <w:r>
                              <w:rPr>
                                <w:rFonts w:asciiTheme="minorHAnsi" w:hAnsiTheme="minorHAnsi" w:cstheme="minorHAnsi"/>
                                <w:sz w:val="28"/>
                                <w:szCs w:val="44"/>
                              </w:rPr>
                              <w:t>Our Fees and Charges</w:t>
                            </w:r>
                          </w:p>
                          <w:p w14:paraId="3332BCCD" w14:textId="77777777" w:rsidR="00D60C64" w:rsidRDefault="00D60C64" w:rsidP="00D60C64">
                            <w:pPr>
                              <w:pStyle w:val="NoSpacing"/>
                              <w:spacing w:before="0" w:after="0"/>
                              <w:ind w:left="142" w:right="192"/>
                              <w:contextualSpacing/>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4"/>
                              </w:rPr>
                              <w:t xml:space="preserve">Generally, no fees or charges are payable by you to us for our credit assistance. In some instances, a fee for service may be </w:t>
                            </w:r>
                            <w:r>
                              <w:rPr>
                                <w:rFonts w:asciiTheme="minorHAnsi" w:hAnsiTheme="minorHAnsi" w:cstheme="minorHAnsi"/>
                                <w:color w:val="595959" w:themeColor="text1" w:themeTint="A6"/>
                                <w:sz w:val="20"/>
                                <w:szCs w:val="20"/>
                              </w:rPr>
                              <w:t>required. Details of these fees will be set out in a Credit Quote.</w:t>
                            </w:r>
                          </w:p>
                          <w:p w14:paraId="3C81D1F3" w14:textId="77777777" w:rsidR="00D60C64" w:rsidRDefault="00D60C64" w:rsidP="00D60C64">
                            <w:pPr>
                              <w:pStyle w:val="NoSpacing"/>
                              <w:spacing w:before="120" w:after="0"/>
                              <w:ind w:left="142" w:right="192"/>
                              <w:rPr>
                                <w:rFonts w:asciiTheme="minorHAnsi" w:hAnsiTheme="minorHAnsi" w:cstheme="minorHAnsi"/>
                                <w:color w:val="auto"/>
                                <w:sz w:val="20"/>
                                <w:szCs w:val="20"/>
                              </w:rPr>
                            </w:pPr>
                            <w:r>
                              <w:rPr>
                                <w:rFonts w:asciiTheme="minorHAnsi" w:hAnsiTheme="minorHAnsi" w:cstheme="minorHAnsi"/>
                                <w:color w:val="595959" w:themeColor="text1" w:themeTint="A6"/>
                                <w:sz w:val="20"/>
                                <w:szCs w:val="20"/>
                              </w:rPr>
                              <w:t>However, you may be charged a lender’s application fee, valuation fees and other fees associated with the loan. These fees are not charged by us and will be disclosed to you prior to submission of the credit application. Please note, however, that if a valuation is conducted and you ultimately choose not to proceed with the loan, you may be liable for the valuation fees.</w:t>
                            </w:r>
                          </w:p>
                        </w:txbxContent>
                      </wps:txbx>
                      <wps:bodyPr rot="0" vert="horz" wrap="square" lIns="108000" tIns="45720" rIns="108000" bIns="45720" anchor="t" anchorCtr="0" upright="1">
                        <a:noAutofit/>
                      </wps:bodyPr>
                    </wps:wsp>
                  </a:graphicData>
                </a:graphic>
              </wp:inline>
            </w:drawing>
          </mc:Choice>
          <mc:Fallback>
            <w:pict>
              <v:roundrect w14:anchorId="6B1DF7C8" id="Rectangle: Rounded Corners 3" o:spid="_x0000_s1034" style="width:503.4pt;height:105pt;visibility:visible;mso-wrap-style:square;mso-left-percent:-10001;mso-top-percent:-10001;mso-position-horizontal:absolute;mso-position-horizontal-relative:char;mso-position-vertical:absolute;mso-position-vertical-relative:line;mso-left-percent:-10001;mso-top-percent:-10001;v-text-anchor:top" arcsize="4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" fillcolor="#f2f2f2 [3052]" stroked="f">
                <v:textbox inset="3mm,,3mm">
                  <w:txbxContent>
                    <w:p w14:paraId="5C39DF27" w14:textId="77777777" w:rsidR="00D60C64" w:rsidRDefault="00D60C64" w:rsidP="00D60C64">
                      <w:pPr>
                        <w:spacing w:line="240" w:lineRule="auto"/>
                        <w:contextualSpacing/>
                        <w:rPr>
                          <w:rFonts w:asciiTheme="minorHAnsi" w:hAnsiTheme="minorHAnsi" w:cstheme="minorHAnsi"/>
                          <w:sz w:val="28"/>
                          <w:szCs w:val="44"/>
                        </w:rPr>
                      </w:pPr>
                      <w:r>
                        <w:rPr>
                          <w:rFonts w:asciiTheme="minorHAnsi" w:hAnsiTheme="minorHAnsi" w:cstheme="minorHAnsi"/>
                          <w:sz w:val="28"/>
                          <w:szCs w:val="44"/>
                        </w:rPr>
                        <w:t>Our Fees and Charges</w:t>
                      </w:r>
                    </w:p>
                    <w:p w14:paraId="3332BCCD" w14:textId="77777777" w:rsidR="00D60C64" w:rsidRDefault="00D60C64" w:rsidP="00D60C64">
                      <w:pPr>
                        <w:pStyle w:val="NoSpacing"/>
                        <w:spacing w:before="0" w:after="0"/>
                        <w:ind w:left="142" w:right="192"/>
                        <w:contextualSpacing/>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4"/>
                        </w:rPr>
                        <w:t xml:space="preserve">Generally, no fees or charges are payable by you to us for our credit assistance. In some instances, a fee for service may be </w:t>
                      </w:r>
                      <w:r>
                        <w:rPr>
                          <w:rFonts w:asciiTheme="minorHAnsi" w:hAnsiTheme="minorHAnsi" w:cstheme="minorHAnsi"/>
                          <w:color w:val="595959" w:themeColor="text1" w:themeTint="A6"/>
                          <w:sz w:val="20"/>
                          <w:szCs w:val="20"/>
                        </w:rPr>
                        <w:t>required. Details of these fees will be set out in a Credit Quote.</w:t>
                      </w:r>
                    </w:p>
                    <w:p w14:paraId="3C81D1F3" w14:textId="77777777" w:rsidR="00D60C64" w:rsidRDefault="00D60C64" w:rsidP="00D60C64">
                      <w:pPr>
                        <w:pStyle w:val="NoSpacing"/>
                        <w:spacing w:before="120" w:after="0"/>
                        <w:ind w:left="142" w:right="192"/>
                        <w:rPr>
                          <w:rFonts w:asciiTheme="minorHAnsi" w:hAnsiTheme="minorHAnsi" w:cstheme="minorHAnsi"/>
                          <w:color w:val="auto"/>
                          <w:sz w:val="20"/>
                          <w:szCs w:val="20"/>
                        </w:rPr>
                      </w:pPr>
                      <w:r>
                        <w:rPr>
                          <w:rFonts w:asciiTheme="minorHAnsi" w:hAnsiTheme="minorHAnsi" w:cstheme="minorHAnsi"/>
                          <w:color w:val="595959" w:themeColor="text1" w:themeTint="A6"/>
                          <w:sz w:val="20"/>
                          <w:szCs w:val="20"/>
                        </w:rPr>
                        <w:t>However, you may be charged a lender’s application fee, valuation fees and other fees associated with the loan. These fees are not charged by us and will be disclosed to you prior to submission of the credit application. Please note, however, that if a valuation is conducted and you ultimately choose not to proceed with the loan, you may be liable for the valuation fees.</w:t>
                      </w:r>
                    </w:p>
                  </w:txbxContent>
                </v:textbox>
                <w10:anchorlock/>
              </v:roundrect>
            </w:pict>
          </mc:Fallback>
        </mc:AlternateContent>
      </w:r>
    </w:p>
    <w:p w14:paraId="2FF1C10F" w14:textId="77777777" w:rsidR="008C6949" w:rsidRPr="00502743" w:rsidRDefault="008C6949" w:rsidP="005A0816">
      <w:pPr>
        <w:widowControl w:val="0"/>
        <w:tabs>
          <w:tab w:val="left" w:pos="334"/>
        </w:tabs>
        <w:kinsoku w:val="0"/>
        <w:overflowPunct w:val="0"/>
        <w:autoSpaceDE w:val="0"/>
        <w:autoSpaceDN w:val="0"/>
        <w:adjustRightInd w:val="0"/>
        <w:spacing w:after="0" w:line="240" w:lineRule="auto"/>
        <w:ind w:left="142" w:right="473"/>
        <w:rPr>
          <w:rFonts w:asciiTheme="minorHAnsi" w:hAnsiTheme="minorHAnsi" w:cstheme="minorHAnsi"/>
          <w:b w:val="0"/>
          <w:bCs/>
          <w:sz w:val="12"/>
          <w:szCs w:val="12"/>
        </w:rPr>
      </w:pPr>
    </w:p>
    <w:p w14:paraId="68881AA3" w14:textId="77777777" w:rsidR="008C6949" w:rsidRDefault="008C6949" w:rsidP="008C6949">
      <w:pPr>
        <w:widowControl w:val="0"/>
        <w:tabs>
          <w:tab w:val="left" w:pos="334"/>
        </w:tabs>
        <w:kinsoku w:val="0"/>
        <w:overflowPunct w:val="0"/>
        <w:autoSpaceDE w:val="0"/>
        <w:autoSpaceDN w:val="0"/>
        <w:adjustRightInd w:val="0"/>
        <w:spacing w:before="26" w:after="0" w:line="240" w:lineRule="auto"/>
        <w:ind w:left="142" w:right="473"/>
        <w:rPr>
          <w:rFonts w:asciiTheme="minorHAnsi" w:hAnsiTheme="minorHAnsi" w:cstheme="minorHAnsi"/>
          <w:b w:val="0"/>
          <w:bCs/>
          <w:sz w:val="22"/>
          <w:szCs w:val="22"/>
        </w:rPr>
      </w:pPr>
      <w:r>
        <w:rPr>
          <w:rFonts w:asciiTheme="minorHAnsi" w:hAnsiTheme="minorHAnsi" w:cstheme="minorHAnsi"/>
          <w:noProof/>
          <w:sz w:val="22"/>
          <w:szCs w:val="22"/>
        </w:rPr>
        <w:lastRenderedPageBreak/>
        <mc:AlternateContent>
          <mc:Choice Requires="wps">
            <w:drawing>
              <wp:inline distT="0" distB="0" distL="0" distR="0" wp14:anchorId="15C9F808" wp14:editId="00C4E1EC">
                <wp:extent cx="6423025" cy="1691005"/>
                <wp:effectExtent l="0" t="0" r="0" b="3175"/>
                <wp:docPr id="14" name="Rectangle: Rounded Corners 14"/>
                <wp:cNvGraphicFramePr/>
                <a:graphic xmlns:a="http://schemas.openxmlformats.org/drawingml/2006/main">
                  <a:graphicData uri="http://schemas.microsoft.com/office/word/2010/wordprocessingShape">
                    <wps:wsp>
                      <wps:cNvSpPr/>
                      <wps:spPr>
                        <a:xfrm>
                          <a:off x="0" y="0"/>
                          <a:ext cx="6423025" cy="1691005"/>
                        </a:xfrm>
                        <a:prstGeom prst="roundRect">
                          <a:avLst>
                            <a:gd name="adj" fmla="val 4203"/>
                          </a:avLst>
                        </a:prstGeom>
                        <a:solidFill>
                          <a:schemeClr val="bg1">
                            <a:lumMod val="9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3DE4329E" w14:textId="2802D112" w:rsidR="008C6949" w:rsidRPr="00A30A15" w:rsidRDefault="008C6949" w:rsidP="008C6949">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Commissions</w:t>
                            </w:r>
                          </w:p>
                          <w:p w14:paraId="7676BD5F" w14:textId="3437853C" w:rsidR="008C6949" w:rsidRDefault="008C6949" w:rsidP="00F54A7A">
                            <w:pPr>
                              <w:pStyle w:val="NoSpacing"/>
                              <w:spacing w:before="120" w:after="0"/>
                              <w:ind w:left="142" w:right="192"/>
                              <w:contextualSpacing/>
                              <w:rPr>
                                <w:rFonts w:asciiTheme="minorHAnsi" w:hAnsiTheme="minorHAnsi" w:cstheme="minorHAnsi"/>
                                <w:color w:val="595959" w:themeColor="text1" w:themeTint="A6"/>
                                <w:sz w:val="20"/>
                                <w:szCs w:val="24"/>
                              </w:rPr>
                            </w:pPr>
                            <w:r w:rsidRPr="008C6949">
                              <w:rPr>
                                <w:rFonts w:asciiTheme="minorHAnsi" w:hAnsiTheme="minorHAnsi" w:cstheme="minorHAnsi"/>
                                <w:color w:val="595959" w:themeColor="text1" w:themeTint="A6"/>
                                <w:sz w:val="20"/>
                                <w:szCs w:val="24"/>
                              </w:rPr>
                              <w:t>We may receive commissions from the lenders and lessors who provide finance for you as our customers. These fees are not payable by you. You may obtain information relating to reasonable estimates of those commissions and how they are calculated.</w:t>
                            </w:r>
                          </w:p>
                          <w:p w14:paraId="6512060D" w14:textId="77777777" w:rsidR="008C6949" w:rsidRPr="008C6949" w:rsidRDefault="008C6949" w:rsidP="00F54A7A">
                            <w:pPr>
                              <w:pStyle w:val="BodyText"/>
                              <w:spacing w:before="120"/>
                              <w:ind w:right="192"/>
                              <w:rPr>
                                <w:rFonts w:asciiTheme="minorHAnsi" w:hAnsiTheme="minorHAnsi" w:cstheme="minorHAnsi"/>
                                <w:b/>
                                <w:bCs/>
                                <w:szCs w:val="20"/>
                              </w:rPr>
                            </w:pPr>
                            <w:r w:rsidRPr="008C6949">
                              <w:rPr>
                                <w:rFonts w:asciiTheme="minorHAnsi" w:hAnsiTheme="minorHAnsi" w:cstheme="minorHAnsi"/>
                                <w:bCs/>
                                <w:szCs w:val="20"/>
                              </w:rPr>
                              <w:t xml:space="preserve">When we provide you with credit assistance, you may ask us for a reasonable estimate of the commission likely to be received, directly or indirectly by Blue Line Solutions P/L </w:t>
                            </w:r>
                            <w:proofErr w:type="spellStart"/>
                            <w:r w:rsidRPr="008C6949">
                              <w:rPr>
                                <w:rFonts w:asciiTheme="minorHAnsi" w:hAnsiTheme="minorHAnsi" w:cstheme="minorHAnsi"/>
                                <w:bCs/>
                                <w:szCs w:val="20"/>
                              </w:rPr>
                              <w:t>atf</w:t>
                            </w:r>
                            <w:proofErr w:type="spellEnd"/>
                            <w:r w:rsidRPr="008C6949">
                              <w:rPr>
                                <w:rFonts w:asciiTheme="minorHAnsi" w:hAnsiTheme="minorHAnsi" w:cstheme="minorHAnsi"/>
                                <w:bCs/>
                                <w:szCs w:val="20"/>
                              </w:rPr>
                              <w:t xml:space="preserve"> Sovereign Trust and its credit representatives.</w:t>
                            </w:r>
                          </w:p>
                          <w:p w14:paraId="50FF1694" w14:textId="0B4E39C2" w:rsidR="008C6949" w:rsidRPr="008C6949" w:rsidRDefault="008C6949" w:rsidP="00F54A7A">
                            <w:pPr>
                              <w:pStyle w:val="BodyText"/>
                              <w:ind w:right="192"/>
                              <w:rPr>
                                <w:rFonts w:asciiTheme="minorHAnsi" w:hAnsiTheme="minorHAnsi" w:cstheme="minorHAnsi"/>
                                <w:b/>
                                <w:bCs/>
                                <w:szCs w:val="20"/>
                              </w:rPr>
                            </w:pPr>
                            <w:r w:rsidRPr="008C6949">
                              <w:rPr>
                                <w:rFonts w:asciiTheme="minorHAnsi" w:hAnsiTheme="minorHAnsi" w:cstheme="minorHAnsi"/>
                                <w:bCs/>
                                <w:szCs w:val="20"/>
                              </w:rPr>
                              <w:t xml:space="preserve">From time to time, we may receive financial or non-financial benefits from Blue Line Solutions P/L </w:t>
                            </w:r>
                            <w:proofErr w:type="spellStart"/>
                            <w:r w:rsidRPr="008C6949">
                              <w:rPr>
                                <w:rFonts w:asciiTheme="minorHAnsi" w:hAnsiTheme="minorHAnsi" w:cstheme="minorHAnsi"/>
                                <w:bCs/>
                                <w:szCs w:val="20"/>
                              </w:rPr>
                              <w:t>atf</w:t>
                            </w:r>
                            <w:proofErr w:type="spellEnd"/>
                            <w:r w:rsidRPr="008C6949">
                              <w:rPr>
                                <w:rFonts w:asciiTheme="minorHAnsi" w:hAnsiTheme="minorHAnsi" w:cstheme="minorHAnsi"/>
                                <w:bCs/>
                                <w:szCs w:val="20"/>
                              </w:rPr>
                              <w:t xml:space="preserve"> Sovereign Trust, lenders, lessors or others. Some or all of a commission received by Blue Line Solutions P/L </w:t>
                            </w:r>
                            <w:proofErr w:type="spellStart"/>
                            <w:r w:rsidRPr="008C6949">
                              <w:rPr>
                                <w:rFonts w:asciiTheme="minorHAnsi" w:hAnsiTheme="minorHAnsi" w:cstheme="minorHAnsi"/>
                                <w:bCs/>
                                <w:szCs w:val="20"/>
                              </w:rPr>
                              <w:t>atf</w:t>
                            </w:r>
                            <w:proofErr w:type="spellEnd"/>
                            <w:r w:rsidRPr="008C6949">
                              <w:rPr>
                                <w:rFonts w:asciiTheme="minorHAnsi" w:hAnsiTheme="minorHAnsi" w:cstheme="minorHAnsi"/>
                                <w:bCs/>
                                <w:szCs w:val="20"/>
                              </w:rPr>
                              <w:t xml:space="preserve"> Sovereign Trust may be paid to our Credit Representatives.</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spAutoFit/>
                      </wps:bodyPr>
                    </wps:wsp>
                  </a:graphicData>
                </a:graphic>
              </wp:inline>
            </w:drawing>
          </mc:Choice>
          <mc:Fallback>
            <w:pict>
              <v:roundrect w14:anchorId="15C9F808" id="Rectangle: Rounded Corners 14" o:spid="_x0000_s1035" style="width:505.75pt;height:133.15pt;visibility:visible;mso-wrap-style:square;mso-left-percent:-10001;mso-top-percent:-10001;mso-position-horizontal:absolute;mso-position-horizontal-relative:char;mso-position-vertical:absolute;mso-position-vertical-relative:line;mso-left-percent:-10001;mso-top-percent:-10001;v-text-anchor:top"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" fillcolor="#f2f2f2 [3052]" stroked="f" strokeweight=".5pt">
                <v:stroke joinstyle="miter"/>
                <v:textbox style="mso-fit-shape-to-text:t" inset="3mm,,3mm">
                  <w:txbxContent>
                    <w:p w14:paraId="3DE4329E" w14:textId="2802D112" w:rsidR="008C6949" w:rsidRPr="00A30A15" w:rsidRDefault="008C6949" w:rsidP="008C6949">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Commissions</w:t>
                      </w:r>
                    </w:p>
                    <w:p w14:paraId="7676BD5F" w14:textId="3437853C" w:rsidR="008C6949" w:rsidRDefault="008C6949" w:rsidP="00F54A7A">
                      <w:pPr>
                        <w:pStyle w:val="NoSpacing"/>
                        <w:spacing w:before="120" w:after="0"/>
                        <w:ind w:left="142" w:right="192"/>
                        <w:contextualSpacing/>
                        <w:rPr>
                          <w:rFonts w:asciiTheme="minorHAnsi" w:hAnsiTheme="minorHAnsi" w:cstheme="minorHAnsi"/>
                          <w:color w:val="595959" w:themeColor="text1" w:themeTint="A6"/>
                          <w:sz w:val="20"/>
                          <w:szCs w:val="24"/>
                        </w:rPr>
                      </w:pPr>
                      <w:r w:rsidRPr="008C6949">
                        <w:rPr>
                          <w:rFonts w:asciiTheme="minorHAnsi" w:hAnsiTheme="minorHAnsi" w:cstheme="minorHAnsi"/>
                          <w:color w:val="595959" w:themeColor="text1" w:themeTint="A6"/>
                          <w:sz w:val="20"/>
                          <w:szCs w:val="24"/>
                        </w:rPr>
                        <w:t>We may receive commissions from the lenders and lessors who provide finance for you as our customers. These fees are not payable by you. You may obtain information relating to reasonable estimates of those commissions and how they are calculated.</w:t>
                      </w:r>
                    </w:p>
                    <w:p w14:paraId="6512060D" w14:textId="77777777" w:rsidR="008C6949" w:rsidRPr="008C6949" w:rsidRDefault="008C6949" w:rsidP="00F54A7A">
                      <w:pPr>
                        <w:pStyle w:val="BodyText"/>
                        <w:spacing w:before="120"/>
                        <w:ind w:right="192"/>
                        <w:rPr>
                          <w:rFonts w:asciiTheme="minorHAnsi" w:hAnsiTheme="minorHAnsi" w:cstheme="minorHAnsi"/>
                          <w:b/>
                          <w:bCs/>
                          <w:szCs w:val="20"/>
                        </w:rPr>
                      </w:pPr>
                      <w:r w:rsidRPr="008C6949">
                        <w:rPr>
                          <w:rFonts w:asciiTheme="minorHAnsi" w:hAnsiTheme="minorHAnsi" w:cstheme="minorHAnsi"/>
                          <w:bCs/>
                          <w:szCs w:val="20"/>
                        </w:rPr>
                        <w:t>When we provide you with credit assistance, you may ask us for a reasonable estimate of the commission likely to be received, directly or indirectly by Blue Line Solutions P/L atf Sovereign Trust and its credit representatives.</w:t>
                      </w:r>
                    </w:p>
                    <w:p w14:paraId="50FF1694" w14:textId="0B4E39C2" w:rsidR="008C6949" w:rsidRPr="008C6949" w:rsidRDefault="008C6949" w:rsidP="00F54A7A">
                      <w:pPr>
                        <w:pStyle w:val="BodyText"/>
                        <w:ind w:right="192"/>
                        <w:rPr>
                          <w:rFonts w:asciiTheme="minorHAnsi" w:hAnsiTheme="minorHAnsi" w:cstheme="minorHAnsi"/>
                          <w:b/>
                          <w:bCs/>
                          <w:szCs w:val="20"/>
                        </w:rPr>
                      </w:pPr>
                      <w:r w:rsidRPr="008C6949">
                        <w:rPr>
                          <w:rFonts w:asciiTheme="minorHAnsi" w:hAnsiTheme="minorHAnsi" w:cstheme="minorHAnsi"/>
                          <w:bCs/>
                          <w:szCs w:val="20"/>
                        </w:rPr>
                        <w:t>From time to time, we may receive financial or non-financial benefits from Blue Line Solutions P/L atf Sovereign Trust, lenders, lessors or others. Some or all of a commission received by Blue Line Solutions P/L atf Sovereign Trust may be paid to our Credit Representatives.</w:t>
                      </w:r>
                    </w:p>
                  </w:txbxContent>
                </v:textbox>
                <w10:anchorlock/>
              </v:roundrect>
            </w:pict>
          </mc:Fallback>
        </mc:AlternateContent>
      </w:r>
    </w:p>
    <w:p w14:paraId="4872D647" w14:textId="77777777" w:rsidR="008C6949" w:rsidRPr="00502743" w:rsidRDefault="008C6949" w:rsidP="005A0816">
      <w:pPr>
        <w:widowControl w:val="0"/>
        <w:tabs>
          <w:tab w:val="left" w:pos="334"/>
        </w:tabs>
        <w:kinsoku w:val="0"/>
        <w:overflowPunct w:val="0"/>
        <w:autoSpaceDE w:val="0"/>
        <w:autoSpaceDN w:val="0"/>
        <w:adjustRightInd w:val="0"/>
        <w:spacing w:after="0" w:line="240" w:lineRule="auto"/>
        <w:ind w:left="142" w:right="473"/>
        <w:rPr>
          <w:rFonts w:asciiTheme="minorHAnsi" w:hAnsiTheme="minorHAnsi" w:cstheme="minorHAnsi"/>
          <w:b w:val="0"/>
          <w:bCs/>
          <w:sz w:val="12"/>
          <w:szCs w:val="12"/>
        </w:rPr>
      </w:pPr>
    </w:p>
    <w:p w14:paraId="582EE7D4" w14:textId="77777777" w:rsidR="008C6949" w:rsidRPr="00473C79" w:rsidRDefault="008C6949" w:rsidP="008C6949">
      <w:pPr>
        <w:tabs>
          <w:tab w:val="left" w:pos="1220"/>
        </w:tabs>
        <w:spacing w:after="0" w:line="240" w:lineRule="auto"/>
        <w:ind w:left="142"/>
        <w:rPr>
          <w:rFonts w:asciiTheme="minorHAnsi" w:hAnsiTheme="minorHAnsi" w:cstheme="minorHAnsi"/>
          <w:sz w:val="12"/>
          <w:szCs w:val="12"/>
        </w:rPr>
      </w:pPr>
      <w:r>
        <w:rPr>
          <w:rFonts w:asciiTheme="minorHAnsi" w:hAnsiTheme="minorHAnsi" w:cstheme="minorHAnsi"/>
          <w:noProof/>
          <w:sz w:val="22"/>
          <w:szCs w:val="22"/>
        </w:rPr>
        <mc:AlternateContent>
          <mc:Choice Requires="wps">
            <w:drawing>
              <wp:inline distT="0" distB="0" distL="0" distR="0" wp14:anchorId="5177C74F" wp14:editId="698E7042">
                <wp:extent cx="6423025" cy="1514475"/>
                <wp:effectExtent l="0" t="0" r="0" b="0"/>
                <wp:docPr id="15" name="Rectangle: Rounded Corners 15"/>
                <wp:cNvGraphicFramePr/>
                <a:graphic xmlns:a="http://schemas.openxmlformats.org/drawingml/2006/main">
                  <a:graphicData uri="http://schemas.microsoft.com/office/word/2010/wordprocessingShape">
                    <wps:wsp>
                      <wps:cNvSpPr/>
                      <wps:spPr>
                        <a:xfrm>
                          <a:off x="0" y="0"/>
                          <a:ext cx="6423025" cy="1514475"/>
                        </a:xfrm>
                        <a:prstGeom prst="roundRect">
                          <a:avLst>
                            <a:gd name="adj" fmla="val 6754"/>
                          </a:avLst>
                        </a:prstGeom>
                        <a:solidFill>
                          <a:schemeClr val="bg1">
                            <a:lumMod val="9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3F0BE65E" w14:textId="412704B2" w:rsidR="008C6949" w:rsidRPr="00A30A15" w:rsidRDefault="008C6949" w:rsidP="008C6949">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Referral Commissions</w:t>
                            </w:r>
                          </w:p>
                          <w:p w14:paraId="4691870E" w14:textId="15266296" w:rsidR="008C6949" w:rsidRPr="008C6949" w:rsidRDefault="008C6949" w:rsidP="00F54A7A">
                            <w:pPr>
                              <w:pStyle w:val="NoSpacing"/>
                              <w:spacing w:before="120" w:after="0"/>
                              <w:ind w:left="142" w:right="222"/>
                              <w:contextualSpacing/>
                              <w:rPr>
                                <w:rFonts w:asciiTheme="minorHAnsi" w:hAnsiTheme="minorHAnsi" w:cstheme="minorHAnsi"/>
                                <w:color w:val="auto"/>
                                <w:sz w:val="2"/>
                                <w:szCs w:val="2"/>
                              </w:rPr>
                            </w:pPr>
                            <w:r w:rsidRPr="008C6949">
                              <w:rPr>
                                <w:rFonts w:asciiTheme="minorHAnsi" w:hAnsiTheme="minorHAnsi" w:cstheme="minorHAnsi"/>
                                <w:bCs/>
                                <w:color w:val="595959" w:themeColor="text1" w:themeTint="A6"/>
                                <w:sz w:val="20"/>
                                <w:szCs w:val="24"/>
                              </w:rPr>
                              <w:t xml:space="preserve">Vow Financial Pty Limited </w:t>
                            </w:r>
                            <w:r w:rsidRPr="008C6949">
                              <w:rPr>
                                <w:rFonts w:asciiTheme="minorHAnsi" w:hAnsiTheme="minorHAnsi" w:cstheme="minorHAnsi"/>
                                <w:color w:val="595959" w:themeColor="text1" w:themeTint="A6"/>
                                <w:sz w:val="20"/>
                                <w:szCs w:val="24"/>
                              </w:rPr>
                              <w:t>may pay Commissions to our credit representatives for referring to our Diversification Partners such as Vow Legal. Referral Commissions may vary between 20% and 25% of professional fees charged by the Diversification Partner. These fees are not payable by you</w:t>
                            </w:r>
                            <w:r>
                              <w:rPr>
                                <w:rFonts w:asciiTheme="minorHAnsi" w:hAnsiTheme="minorHAnsi" w:cstheme="minorHAnsi"/>
                                <w:color w:val="595959" w:themeColor="text1" w:themeTint="A6"/>
                                <w:sz w:val="20"/>
                                <w:szCs w:val="24"/>
                              </w:rPr>
                              <w:t>.</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spAutoFit/>
                      </wps:bodyPr>
                    </wps:wsp>
                  </a:graphicData>
                </a:graphic>
              </wp:inline>
            </w:drawing>
          </mc:Choice>
          <mc:Fallback>
            <w:pict>
              <v:roundrect w14:anchorId="5177C74F" id="Rectangle: Rounded Corners 15" o:spid="_x0000_s1036" style="width:505.75pt;height:119.25pt;visibility:visible;mso-wrap-style:square;mso-left-percent:-10001;mso-top-percent:-10001;mso-position-horizontal:absolute;mso-position-horizontal-relative:char;mso-position-vertical:absolute;mso-position-vertical-relative:line;mso-left-percent:-10001;mso-top-percent:-10001;v-text-anchor:top" arcsize="4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" fillcolor="#f2f2f2 [3052]" stroked="f" strokeweight=".5pt">
                <v:stroke joinstyle="miter"/>
                <v:textbox style="mso-fit-shape-to-text:t" inset="3mm,,3mm">
                  <w:txbxContent>
                    <w:p w14:paraId="3F0BE65E" w14:textId="412704B2" w:rsidR="008C6949" w:rsidRPr="00A30A15" w:rsidRDefault="008C6949" w:rsidP="008C6949">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Referral Commissions</w:t>
                      </w:r>
                    </w:p>
                    <w:p w14:paraId="4691870E" w14:textId="15266296" w:rsidR="008C6949" w:rsidRPr="008C6949" w:rsidRDefault="008C6949" w:rsidP="00F54A7A">
                      <w:pPr>
                        <w:pStyle w:val="NoSpacing"/>
                        <w:spacing w:before="120" w:after="0"/>
                        <w:ind w:left="142" w:right="222"/>
                        <w:contextualSpacing/>
                        <w:rPr>
                          <w:rFonts w:asciiTheme="minorHAnsi" w:hAnsiTheme="minorHAnsi" w:cstheme="minorHAnsi"/>
                          <w:color w:val="auto"/>
                          <w:sz w:val="2"/>
                          <w:szCs w:val="2"/>
                        </w:rPr>
                      </w:pPr>
                      <w:r w:rsidRPr="008C6949">
                        <w:rPr>
                          <w:rFonts w:asciiTheme="minorHAnsi" w:hAnsiTheme="minorHAnsi" w:cstheme="minorHAnsi"/>
                          <w:bCs/>
                          <w:color w:val="595959" w:themeColor="text1" w:themeTint="A6"/>
                          <w:sz w:val="20"/>
                          <w:szCs w:val="24"/>
                        </w:rPr>
                        <w:t xml:space="preserve">Vow Financial Pty Limited </w:t>
                      </w:r>
                      <w:r w:rsidRPr="008C6949">
                        <w:rPr>
                          <w:rFonts w:asciiTheme="minorHAnsi" w:hAnsiTheme="minorHAnsi" w:cstheme="minorHAnsi"/>
                          <w:color w:val="595959" w:themeColor="text1" w:themeTint="A6"/>
                          <w:sz w:val="20"/>
                          <w:szCs w:val="24"/>
                        </w:rPr>
                        <w:t>may pay Commissions to our credit representatives for referring to our Diversification Partners such as Vow Legal. Referral Commissions may vary between 20% and 25% of professional fees charged by the Diversification Partner. These fees are not payable by you</w:t>
                      </w:r>
                      <w:r>
                        <w:rPr>
                          <w:rFonts w:asciiTheme="minorHAnsi" w:hAnsiTheme="minorHAnsi" w:cstheme="minorHAnsi"/>
                          <w:color w:val="595959" w:themeColor="text1" w:themeTint="A6"/>
                          <w:sz w:val="20"/>
                          <w:szCs w:val="24"/>
                        </w:rPr>
                        <w:t>.</w:t>
                      </w:r>
                    </w:p>
                  </w:txbxContent>
                </v:textbox>
                <w10:anchorlock/>
              </v:roundrect>
            </w:pict>
          </mc:Fallback>
        </mc:AlternateContent>
      </w:r>
    </w:p>
    <w:p w14:paraId="1A808AC2" w14:textId="77777777" w:rsidR="008C6949" w:rsidRPr="00502743" w:rsidRDefault="008C6949" w:rsidP="005A0816">
      <w:pPr>
        <w:widowControl w:val="0"/>
        <w:tabs>
          <w:tab w:val="left" w:pos="334"/>
        </w:tabs>
        <w:kinsoku w:val="0"/>
        <w:overflowPunct w:val="0"/>
        <w:autoSpaceDE w:val="0"/>
        <w:autoSpaceDN w:val="0"/>
        <w:adjustRightInd w:val="0"/>
        <w:spacing w:after="0" w:line="240" w:lineRule="auto"/>
        <w:ind w:left="142" w:right="473"/>
        <w:rPr>
          <w:rFonts w:asciiTheme="minorHAnsi" w:hAnsiTheme="minorHAnsi" w:cstheme="minorHAnsi"/>
          <w:b w:val="0"/>
          <w:bCs/>
          <w:sz w:val="12"/>
          <w:szCs w:val="12"/>
        </w:rPr>
      </w:pPr>
    </w:p>
    <w:p w14:paraId="5057E6AE" w14:textId="77777777" w:rsidR="008C6949" w:rsidRDefault="008C6949" w:rsidP="008C6949">
      <w:pPr>
        <w:widowControl w:val="0"/>
        <w:tabs>
          <w:tab w:val="left" w:pos="334"/>
        </w:tabs>
        <w:kinsoku w:val="0"/>
        <w:overflowPunct w:val="0"/>
        <w:autoSpaceDE w:val="0"/>
        <w:autoSpaceDN w:val="0"/>
        <w:adjustRightInd w:val="0"/>
        <w:spacing w:before="26" w:after="0" w:line="240" w:lineRule="auto"/>
        <w:ind w:left="142" w:right="473"/>
        <w:rPr>
          <w:rFonts w:asciiTheme="minorHAnsi" w:hAnsiTheme="minorHAnsi" w:cstheme="minorHAnsi"/>
          <w:b w:val="0"/>
          <w:bCs/>
          <w:sz w:val="22"/>
          <w:szCs w:val="22"/>
        </w:rPr>
      </w:pPr>
      <w:r>
        <w:rPr>
          <w:rFonts w:asciiTheme="minorHAnsi" w:hAnsiTheme="minorHAnsi" w:cstheme="minorHAnsi"/>
          <w:noProof/>
          <w:sz w:val="22"/>
          <w:szCs w:val="22"/>
        </w:rPr>
        <mc:AlternateContent>
          <mc:Choice Requires="wps">
            <w:drawing>
              <wp:inline distT="0" distB="0" distL="0" distR="0" wp14:anchorId="7E3D8BA0" wp14:editId="574BAEC5">
                <wp:extent cx="6423025" cy="1514475"/>
                <wp:effectExtent l="0" t="0" r="0" b="0"/>
                <wp:docPr id="16" name="Rectangle: Rounded Corners 16"/>
                <wp:cNvGraphicFramePr/>
                <a:graphic xmlns:a="http://schemas.openxmlformats.org/drawingml/2006/main">
                  <a:graphicData uri="http://schemas.microsoft.com/office/word/2010/wordprocessingShape">
                    <wps:wsp>
                      <wps:cNvSpPr/>
                      <wps:spPr>
                        <a:xfrm>
                          <a:off x="0" y="0"/>
                          <a:ext cx="6423025" cy="1514475"/>
                        </a:xfrm>
                        <a:prstGeom prst="roundRect">
                          <a:avLst>
                            <a:gd name="adj" fmla="val 6754"/>
                          </a:avLst>
                        </a:prstGeom>
                        <a:solidFill>
                          <a:schemeClr val="bg1">
                            <a:lumMod val="9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57F70352" w14:textId="71F57B7E" w:rsidR="008C6949" w:rsidRPr="00A30A15" w:rsidRDefault="008C6949" w:rsidP="008C6949">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Referral Fees</w:t>
                            </w:r>
                          </w:p>
                          <w:p w14:paraId="3A473575" w14:textId="48EE1EF3" w:rsidR="008C6949" w:rsidRPr="00352E81" w:rsidRDefault="008C6949" w:rsidP="00F54A7A">
                            <w:pPr>
                              <w:pStyle w:val="NoSpacing"/>
                              <w:spacing w:before="120" w:after="0"/>
                              <w:ind w:left="142" w:right="51"/>
                              <w:contextualSpacing/>
                              <w:rPr>
                                <w:rFonts w:asciiTheme="minorHAnsi" w:hAnsiTheme="minorHAnsi" w:cstheme="minorHAnsi"/>
                                <w:color w:val="595959" w:themeColor="text1" w:themeTint="A6"/>
                                <w:sz w:val="20"/>
                                <w:szCs w:val="24"/>
                              </w:rPr>
                            </w:pPr>
                            <w:r w:rsidRPr="00352E81">
                              <w:rPr>
                                <w:rFonts w:asciiTheme="minorHAnsi" w:hAnsiTheme="minorHAnsi" w:cstheme="minorHAnsi"/>
                                <w:color w:val="595959" w:themeColor="text1" w:themeTint="A6"/>
                                <w:sz w:val="20"/>
                                <w:szCs w:val="24"/>
                              </w:rPr>
                              <w:t>We may pay a referral fee (</w:t>
                            </w:r>
                            <w:proofErr w:type="gramStart"/>
                            <w:r w:rsidRPr="00352E81">
                              <w:rPr>
                                <w:rFonts w:asciiTheme="minorHAnsi" w:hAnsiTheme="minorHAnsi" w:cstheme="minorHAnsi"/>
                                <w:color w:val="595959" w:themeColor="text1" w:themeTint="A6"/>
                                <w:sz w:val="20"/>
                                <w:szCs w:val="24"/>
                              </w:rPr>
                              <w:t>i.e.</w:t>
                            </w:r>
                            <w:proofErr w:type="gramEnd"/>
                            <w:r w:rsidRPr="00352E81">
                              <w:rPr>
                                <w:rFonts w:asciiTheme="minorHAnsi" w:hAnsiTheme="minorHAnsi" w:cstheme="minorHAnsi"/>
                                <w:color w:val="595959" w:themeColor="text1" w:themeTint="A6"/>
                                <w:sz w:val="20"/>
                                <w:szCs w:val="24"/>
                              </w:rPr>
                              <w:t xml:space="preserve"> commission) for third party referrals. An example of a referrer would be a real estate agent or solicitor. This fee is not payable by you. This fee will be disclosed in the Credit Proposal Disclosure Document or equivalent document. You may on request obtain a reasonable estimate of the amount of commission and how it is calculated.</w:t>
                            </w:r>
                          </w:p>
                          <w:p w14:paraId="722624DE" w14:textId="523BCE4B" w:rsidR="008C6949" w:rsidRPr="00352E81" w:rsidRDefault="008C6949" w:rsidP="00F54A7A">
                            <w:pPr>
                              <w:pStyle w:val="BodyText"/>
                              <w:ind w:right="192"/>
                              <w:rPr>
                                <w:rFonts w:asciiTheme="minorHAnsi" w:hAnsiTheme="minorHAnsi" w:cstheme="minorHAnsi"/>
                                <w:b/>
                                <w:szCs w:val="20"/>
                              </w:rPr>
                            </w:pPr>
                            <w:r w:rsidRPr="00352E81">
                              <w:rPr>
                                <w:rFonts w:asciiTheme="minorHAnsi" w:hAnsiTheme="minorHAnsi" w:cstheme="minorHAnsi"/>
                                <w:szCs w:val="20"/>
                              </w:rPr>
                              <w:t xml:space="preserve">Blue Line Solutions P/L </w:t>
                            </w:r>
                            <w:proofErr w:type="spellStart"/>
                            <w:r w:rsidRPr="00352E81">
                              <w:rPr>
                                <w:rFonts w:asciiTheme="minorHAnsi" w:hAnsiTheme="minorHAnsi" w:cstheme="minorHAnsi"/>
                                <w:szCs w:val="20"/>
                              </w:rPr>
                              <w:t>atf</w:t>
                            </w:r>
                            <w:proofErr w:type="spellEnd"/>
                            <w:r w:rsidRPr="00352E81">
                              <w:rPr>
                                <w:rFonts w:asciiTheme="minorHAnsi" w:hAnsiTheme="minorHAnsi" w:cstheme="minorHAnsi"/>
                                <w:szCs w:val="20"/>
                              </w:rPr>
                              <w:t xml:space="preserve"> Sovereign Trust and your representative may also receive a benefit for referring you to other specialist service providers.</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spAutoFit/>
                      </wps:bodyPr>
                    </wps:wsp>
                  </a:graphicData>
                </a:graphic>
              </wp:inline>
            </w:drawing>
          </mc:Choice>
          <mc:Fallback>
            <w:pict>
              <v:roundrect w14:anchorId="7E3D8BA0" id="Rectangle: Rounded Corners 16" o:spid="_x0000_s1037" style="width:505.75pt;height:119.25pt;visibility:visible;mso-wrap-style:square;mso-left-percent:-10001;mso-top-percent:-10001;mso-position-horizontal:absolute;mso-position-horizontal-relative:char;mso-position-vertical:absolute;mso-position-vertical-relative:line;mso-left-percent:-10001;mso-top-percent:-10001;v-text-anchor:top" arcsize="4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" fillcolor="#f2f2f2 [3052]" stroked="f" strokeweight=".5pt">
                <v:stroke joinstyle="miter"/>
                <v:textbox style="mso-fit-shape-to-text:t" inset="3mm,,3mm">
                  <w:txbxContent>
                    <w:p w14:paraId="57F70352" w14:textId="71F57B7E" w:rsidR="008C6949" w:rsidRPr="00A30A15" w:rsidRDefault="008C6949" w:rsidP="008C6949">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Referral Fees</w:t>
                      </w:r>
                    </w:p>
                    <w:p w14:paraId="3A473575" w14:textId="48EE1EF3" w:rsidR="008C6949" w:rsidRPr="00352E81" w:rsidRDefault="008C6949" w:rsidP="00F54A7A">
                      <w:pPr>
                        <w:pStyle w:val="NoSpacing"/>
                        <w:spacing w:before="120" w:after="0"/>
                        <w:ind w:left="142" w:right="51"/>
                        <w:contextualSpacing/>
                        <w:rPr>
                          <w:rFonts w:asciiTheme="minorHAnsi" w:hAnsiTheme="minorHAnsi" w:cstheme="minorHAnsi"/>
                          <w:color w:val="595959" w:themeColor="text1" w:themeTint="A6"/>
                          <w:sz w:val="20"/>
                          <w:szCs w:val="24"/>
                        </w:rPr>
                      </w:pPr>
                      <w:r w:rsidRPr="00352E81">
                        <w:rPr>
                          <w:rFonts w:asciiTheme="minorHAnsi" w:hAnsiTheme="minorHAnsi" w:cstheme="minorHAnsi"/>
                          <w:color w:val="595959" w:themeColor="text1" w:themeTint="A6"/>
                          <w:sz w:val="20"/>
                          <w:szCs w:val="24"/>
                        </w:rPr>
                        <w:t>We may pay a referral fee (i.e. commission) for third party referrals. An example of a referrer would be a real estate agent or solicitor. This fee is not payable by you. This fee will be disclosed in the Credit Proposal Disclosure Document or equivalent document. You may on request obtain a reasonable estimate of the amount of commission and how it is calculated.</w:t>
                      </w:r>
                    </w:p>
                    <w:p w14:paraId="722624DE" w14:textId="523BCE4B" w:rsidR="008C6949" w:rsidRPr="00352E81" w:rsidRDefault="008C6949" w:rsidP="00F54A7A">
                      <w:pPr>
                        <w:pStyle w:val="BodyText"/>
                        <w:ind w:right="192"/>
                        <w:rPr>
                          <w:rFonts w:asciiTheme="minorHAnsi" w:hAnsiTheme="minorHAnsi" w:cstheme="minorHAnsi"/>
                          <w:b/>
                          <w:szCs w:val="20"/>
                        </w:rPr>
                      </w:pPr>
                      <w:r w:rsidRPr="00352E81">
                        <w:rPr>
                          <w:rFonts w:asciiTheme="minorHAnsi" w:hAnsiTheme="minorHAnsi" w:cstheme="minorHAnsi"/>
                          <w:szCs w:val="20"/>
                        </w:rPr>
                        <w:t>Blue Line Solutions P/L atf Sovereign Trust and your representative may also receive a benefit for referring you to other specialist service providers.</w:t>
                      </w:r>
                    </w:p>
                  </w:txbxContent>
                </v:textbox>
                <w10:anchorlock/>
              </v:roundrect>
            </w:pict>
          </mc:Fallback>
        </mc:AlternateContent>
      </w:r>
    </w:p>
    <w:p w14:paraId="0FB9F6CE" w14:textId="43DABB82" w:rsidR="00502743" w:rsidRPr="00352E81" w:rsidRDefault="00502743" w:rsidP="005A0816">
      <w:pPr>
        <w:widowControl w:val="0"/>
        <w:tabs>
          <w:tab w:val="left" w:pos="334"/>
        </w:tabs>
        <w:kinsoku w:val="0"/>
        <w:overflowPunct w:val="0"/>
        <w:autoSpaceDE w:val="0"/>
        <w:autoSpaceDN w:val="0"/>
        <w:adjustRightInd w:val="0"/>
        <w:spacing w:after="0" w:line="240" w:lineRule="auto"/>
        <w:ind w:left="142" w:right="473"/>
        <w:rPr>
          <w:rFonts w:asciiTheme="minorHAnsi" w:hAnsiTheme="minorHAnsi" w:cstheme="minorHAnsi"/>
          <w:b w:val="0"/>
          <w:bCs/>
          <w:sz w:val="12"/>
          <w:szCs w:val="12"/>
        </w:rPr>
      </w:pPr>
    </w:p>
    <w:p w14:paraId="39583575" w14:textId="34B87DFD" w:rsidR="000202D7" w:rsidRDefault="000202D7" w:rsidP="003341B6">
      <w:pPr>
        <w:widowControl w:val="0"/>
        <w:tabs>
          <w:tab w:val="left" w:pos="334"/>
        </w:tabs>
        <w:kinsoku w:val="0"/>
        <w:overflowPunct w:val="0"/>
        <w:autoSpaceDE w:val="0"/>
        <w:autoSpaceDN w:val="0"/>
        <w:adjustRightInd w:val="0"/>
        <w:spacing w:before="26" w:after="0" w:line="240" w:lineRule="auto"/>
        <w:ind w:left="142" w:right="473"/>
        <w:rPr>
          <w:rFonts w:asciiTheme="minorHAnsi" w:hAnsiTheme="minorHAnsi" w:cstheme="minorHAnsi"/>
          <w:b w:val="0"/>
          <w:bCs/>
          <w:sz w:val="22"/>
          <w:szCs w:val="22"/>
        </w:rPr>
      </w:pPr>
      <w:r>
        <w:rPr>
          <w:rFonts w:asciiTheme="minorHAnsi" w:hAnsiTheme="minorHAnsi" w:cstheme="minorHAnsi"/>
          <w:noProof/>
          <w:sz w:val="22"/>
          <w:szCs w:val="22"/>
        </w:rPr>
        <mc:AlternateContent>
          <mc:Choice Requires="wps">
            <w:drawing>
              <wp:inline distT="0" distB="0" distL="0" distR="0" wp14:anchorId="24C61FCA" wp14:editId="47AA554D">
                <wp:extent cx="6423025" cy="1692275"/>
                <wp:effectExtent l="0" t="0" r="0" b="0"/>
                <wp:docPr id="19" name="Rectangle: Rounded Corners 19"/>
                <wp:cNvGraphicFramePr/>
                <a:graphic xmlns:a="http://schemas.openxmlformats.org/drawingml/2006/main">
                  <a:graphicData uri="http://schemas.microsoft.com/office/word/2010/wordprocessingShape">
                    <wps:wsp>
                      <wps:cNvSpPr/>
                      <wps:spPr>
                        <a:xfrm>
                          <a:off x="0" y="0"/>
                          <a:ext cx="6423025" cy="1692275"/>
                        </a:xfrm>
                        <a:prstGeom prst="roundRect">
                          <a:avLst>
                            <a:gd name="adj" fmla="val 3695"/>
                          </a:avLst>
                        </a:prstGeom>
                        <a:solidFill>
                          <a:schemeClr val="bg1">
                            <a:lumMod val="9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08078B12" w14:textId="170DB329" w:rsidR="000202D7" w:rsidRPr="00A30A15" w:rsidRDefault="000202D7" w:rsidP="00F027FA">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Internal Dispute Resolution</w:t>
                            </w:r>
                          </w:p>
                          <w:p w14:paraId="4CF5C064" w14:textId="7D62AFF8" w:rsidR="000202D7" w:rsidRPr="00352E81" w:rsidRDefault="000202D7" w:rsidP="00F54A7A">
                            <w:pPr>
                              <w:pStyle w:val="BodyText"/>
                              <w:spacing w:before="120"/>
                              <w:ind w:right="222"/>
                              <w:contextualSpacing/>
                              <w:rPr>
                                <w:rFonts w:asciiTheme="minorHAnsi" w:hAnsiTheme="minorHAnsi" w:cstheme="minorHAnsi"/>
                                <w:b/>
                                <w:bCs/>
                                <w:sz w:val="22"/>
                                <w:szCs w:val="22"/>
                              </w:rPr>
                            </w:pPr>
                            <w:r w:rsidRPr="00352E81">
                              <w:rPr>
                                <w:rFonts w:asciiTheme="minorHAnsi" w:hAnsiTheme="minorHAnsi" w:cstheme="minorHAnsi"/>
                                <w:bCs/>
                                <w:szCs w:val="20"/>
                              </w:rPr>
                              <w:t>If you are unhappy with our services, please contact us first by contacting our Complaints Manager on the following</w:t>
                            </w:r>
                            <w:r w:rsidR="00352E81" w:rsidRPr="00352E81">
                              <w:rPr>
                                <w:rFonts w:asciiTheme="minorHAnsi" w:hAnsiTheme="minorHAnsi" w:cstheme="minorHAnsi"/>
                                <w:bCs/>
                                <w:sz w:val="22"/>
                                <w:szCs w:val="22"/>
                              </w:rPr>
                              <w:t>:</w:t>
                            </w:r>
                          </w:p>
                          <w:p w14:paraId="16796F76" w14:textId="40D7E70F" w:rsidR="00352E81" w:rsidRPr="00F51804" w:rsidRDefault="00352E81" w:rsidP="00F54A7A">
                            <w:pPr>
                              <w:pStyle w:val="BodyText"/>
                              <w:spacing w:before="120"/>
                              <w:ind w:right="222"/>
                              <w:rPr>
                                <w:rFonts w:asciiTheme="minorHAnsi" w:hAnsiTheme="minorHAnsi" w:cstheme="minorHAnsi"/>
                                <w:sz w:val="18"/>
                              </w:rPr>
                            </w:pPr>
                            <w:r w:rsidRPr="00F51804">
                              <w:rPr>
                                <w:rFonts w:asciiTheme="minorHAnsi" w:hAnsiTheme="minorHAnsi" w:cstheme="minorHAnsi"/>
                                <w:b/>
                                <w:bCs/>
                                <w:szCs w:val="20"/>
                              </w:rPr>
                              <w:t xml:space="preserve">Blue Line Solutions P/L </w:t>
                            </w:r>
                            <w:proofErr w:type="spellStart"/>
                            <w:r w:rsidRPr="00F51804">
                              <w:rPr>
                                <w:rFonts w:asciiTheme="minorHAnsi" w:hAnsiTheme="minorHAnsi" w:cstheme="minorHAnsi"/>
                                <w:b/>
                                <w:bCs/>
                                <w:szCs w:val="20"/>
                              </w:rPr>
                              <w:t>atf</w:t>
                            </w:r>
                            <w:proofErr w:type="spellEnd"/>
                            <w:r w:rsidRPr="00F51804">
                              <w:rPr>
                                <w:rFonts w:asciiTheme="minorHAnsi" w:hAnsiTheme="minorHAnsi" w:cstheme="minorHAnsi"/>
                                <w:b/>
                                <w:bCs/>
                                <w:szCs w:val="20"/>
                              </w:rPr>
                              <w:t xml:space="preserve"> Sovereign Trust </w:t>
                            </w:r>
                            <w:r w:rsidR="00E91708" w:rsidRPr="00F51804">
                              <w:rPr>
                                <w:rFonts w:asciiTheme="minorHAnsi" w:hAnsiTheme="minorHAnsi" w:cstheme="minorHAnsi"/>
                                <w:b/>
                                <w:bCs/>
                                <w:szCs w:val="20"/>
                              </w:rPr>
                              <w:t xml:space="preserve">- </w:t>
                            </w:r>
                            <w:r w:rsidRPr="00F51804">
                              <w:rPr>
                                <w:rFonts w:asciiTheme="minorHAnsi" w:hAnsiTheme="minorHAnsi" w:cstheme="minorHAnsi"/>
                                <w:b/>
                                <w:bCs/>
                                <w:szCs w:val="20"/>
                              </w:rPr>
                              <w:t>Complaints Manager</w:t>
                            </w:r>
                          </w:p>
                          <w:p w14:paraId="4BB5AF20" w14:textId="77777777" w:rsidR="00352E81" w:rsidRPr="00352E81" w:rsidRDefault="00352E81" w:rsidP="00F54A7A">
                            <w:pPr>
                              <w:pStyle w:val="BodyText"/>
                              <w:ind w:right="222"/>
                              <w:contextualSpacing/>
                              <w:rPr>
                                <w:rFonts w:asciiTheme="minorHAnsi" w:hAnsiTheme="minorHAnsi" w:cstheme="minorHAnsi"/>
                                <w:b/>
                                <w:bCs/>
                                <w:szCs w:val="20"/>
                              </w:rPr>
                            </w:pPr>
                            <w:r w:rsidRPr="00F532D9">
                              <w:rPr>
                                <w:rFonts w:asciiTheme="minorHAnsi" w:hAnsiTheme="minorHAnsi" w:cstheme="minorHAnsi"/>
                                <w:b/>
                                <w:bCs/>
                                <w:szCs w:val="20"/>
                              </w:rPr>
                              <w:t>Telephone</w:t>
                            </w:r>
                            <w:r w:rsidRPr="00352E81">
                              <w:rPr>
                                <w:rFonts w:asciiTheme="minorHAnsi" w:hAnsiTheme="minorHAnsi" w:cstheme="minorHAnsi"/>
                                <w:bCs/>
                                <w:szCs w:val="20"/>
                              </w:rPr>
                              <w:tab/>
                              <w:t>1300 968 767</w:t>
                            </w:r>
                          </w:p>
                          <w:p w14:paraId="140C2D61" w14:textId="77777777" w:rsidR="00352E81" w:rsidRPr="00352E81" w:rsidRDefault="00352E81" w:rsidP="00F54A7A">
                            <w:pPr>
                              <w:pStyle w:val="BodyText"/>
                              <w:tabs>
                                <w:tab w:val="left" w:pos="1127"/>
                              </w:tabs>
                              <w:ind w:right="222"/>
                              <w:contextualSpacing/>
                              <w:rPr>
                                <w:rFonts w:asciiTheme="minorHAnsi" w:hAnsiTheme="minorHAnsi" w:cstheme="minorHAnsi"/>
                                <w:b/>
                                <w:bCs/>
                                <w:szCs w:val="20"/>
                              </w:rPr>
                            </w:pPr>
                            <w:r w:rsidRPr="00F532D9">
                              <w:rPr>
                                <w:rFonts w:asciiTheme="minorHAnsi" w:hAnsiTheme="minorHAnsi" w:cstheme="minorHAnsi"/>
                                <w:b/>
                                <w:bCs/>
                                <w:szCs w:val="20"/>
                              </w:rPr>
                              <w:t>Email</w:t>
                            </w:r>
                            <w:r w:rsidRPr="00352E81">
                              <w:rPr>
                                <w:rFonts w:asciiTheme="minorHAnsi" w:hAnsiTheme="minorHAnsi" w:cstheme="minorHAnsi"/>
                                <w:bCs/>
                                <w:szCs w:val="20"/>
                              </w:rPr>
                              <w:tab/>
                            </w:r>
                            <w:r w:rsidRPr="00352E81">
                              <w:rPr>
                                <w:rFonts w:asciiTheme="minorHAnsi" w:hAnsiTheme="minorHAnsi" w:cstheme="minorHAnsi"/>
                                <w:bCs/>
                                <w:szCs w:val="20"/>
                              </w:rPr>
                              <w:tab/>
                              <w:t>info@ymo.com.au</w:t>
                            </w:r>
                          </w:p>
                          <w:p w14:paraId="3235920B" w14:textId="77777777" w:rsidR="00352E81" w:rsidRPr="00352E81" w:rsidRDefault="00352E81" w:rsidP="00F54A7A">
                            <w:pPr>
                              <w:pStyle w:val="BodyText"/>
                              <w:tabs>
                                <w:tab w:val="left" w:pos="1127"/>
                              </w:tabs>
                              <w:ind w:right="222"/>
                              <w:contextualSpacing/>
                              <w:rPr>
                                <w:rFonts w:asciiTheme="minorHAnsi" w:hAnsiTheme="minorHAnsi" w:cstheme="minorHAnsi"/>
                                <w:b/>
                                <w:bCs/>
                                <w:szCs w:val="20"/>
                              </w:rPr>
                            </w:pPr>
                            <w:r w:rsidRPr="00F532D9">
                              <w:rPr>
                                <w:rFonts w:asciiTheme="minorHAnsi" w:hAnsiTheme="minorHAnsi" w:cstheme="minorHAnsi"/>
                                <w:b/>
                                <w:bCs/>
                                <w:szCs w:val="20"/>
                              </w:rPr>
                              <w:t>Post</w:t>
                            </w:r>
                            <w:r w:rsidRPr="00352E81">
                              <w:rPr>
                                <w:rFonts w:asciiTheme="minorHAnsi" w:hAnsiTheme="minorHAnsi" w:cstheme="minorHAnsi"/>
                                <w:bCs/>
                                <w:szCs w:val="20"/>
                              </w:rPr>
                              <w:tab/>
                            </w:r>
                            <w:r w:rsidRPr="00352E81">
                              <w:rPr>
                                <w:rFonts w:asciiTheme="minorHAnsi" w:hAnsiTheme="minorHAnsi" w:cstheme="minorHAnsi"/>
                                <w:bCs/>
                                <w:szCs w:val="20"/>
                              </w:rPr>
                              <w:tab/>
                              <w:t>370 Argyle Street Picton NSW 2571</w:t>
                            </w:r>
                          </w:p>
                          <w:p w14:paraId="4C30857D" w14:textId="77777777" w:rsidR="00352E81" w:rsidRPr="00352E81" w:rsidRDefault="00352E81" w:rsidP="00F54A7A">
                            <w:pPr>
                              <w:pStyle w:val="BodyText"/>
                              <w:tabs>
                                <w:tab w:val="left" w:pos="1127"/>
                              </w:tabs>
                              <w:ind w:right="222"/>
                              <w:contextualSpacing/>
                              <w:rPr>
                                <w:rFonts w:asciiTheme="minorHAnsi" w:hAnsiTheme="minorHAnsi" w:cstheme="minorHAnsi"/>
                                <w:b/>
                                <w:bCs/>
                                <w:szCs w:val="20"/>
                              </w:rPr>
                            </w:pPr>
                            <w:r w:rsidRPr="00F532D9">
                              <w:rPr>
                                <w:rFonts w:asciiTheme="minorHAnsi" w:hAnsiTheme="minorHAnsi" w:cstheme="minorHAnsi"/>
                                <w:b/>
                                <w:bCs/>
                                <w:szCs w:val="20"/>
                              </w:rPr>
                              <w:t>Website</w:t>
                            </w:r>
                            <w:r w:rsidRPr="00352E81">
                              <w:rPr>
                                <w:rFonts w:asciiTheme="minorHAnsi" w:hAnsiTheme="minorHAnsi" w:cstheme="minorHAnsi"/>
                                <w:bCs/>
                                <w:szCs w:val="20"/>
                              </w:rPr>
                              <w:tab/>
                            </w:r>
                            <w:r w:rsidRPr="00352E81">
                              <w:rPr>
                                <w:rFonts w:asciiTheme="minorHAnsi" w:hAnsiTheme="minorHAnsi" w:cstheme="minorHAnsi"/>
                                <w:bCs/>
                                <w:szCs w:val="20"/>
                              </w:rPr>
                              <w:tab/>
                              <w:t>www.ymo.com.au</w:t>
                            </w:r>
                          </w:p>
                          <w:p w14:paraId="4E05B9EC" w14:textId="3A98FB8D" w:rsidR="00352E81" w:rsidRPr="00352E81" w:rsidRDefault="00352E81" w:rsidP="00F54A7A">
                            <w:pPr>
                              <w:pStyle w:val="JCNormal"/>
                              <w:spacing w:after="0"/>
                              <w:ind w:left="142" w:right="222"/>
                              <w:contextualSpacing/>
                              <w:rPr>
                                <w:rFonts w:asciiTheme="minorHAnsi" w:hAnsiTheme="minorHAnsi" w:cstheme="minorHAnsi"/>
                                <w:b w:val="0"/>
                                <w:bCs/>
                                <w:color w:val="595959" w:themeColor="text1" w:themeTint="A6"/>
                                <w:sz w:val="20"/>
                              </w:rPr>
                            </w:pPr>
                            <w:r w:rsidRPr="00352E81">
                              <w:rPr>
                                <w:rFonts w:asciiTheme="minorHAnsi" w:hAnsiTheme="minorHAnsi" w:cstheme="minorHAnsi"/>
                                <w:b w:val="0"/>
                                <w:bCs/>
                                <w:color w:val="595959" w:themeColor="text1" w:themeTint="A6"/>
                                <w:sz w:val="20"/>
                              </w:rPr>
                              <w:t>We will endeavour to resolve your complaint quickly and fairly.</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spAutoFit/>
                      </wps:bodyPr>
                    </wps:wsp>
                  </a:graphicData>
                </a:graphic>
              </wp:inline>
            </w:drawing>
          </mc:Choice>
          <mc:Fallback>
            <w:pict>
              <v:roundrect w14:anchorId="24C61FCA" id="Rectangle: Rounded Corners 19" o:spid="_x0000_s1038" style="width:505.75pt;height:133.25pt;visibility:visible;mso-wrap-style:square;mso-left-percent:-10001;mso-top-percent:-10001;mso-position-horizontal:absolute;mso-position-horizontal-relative:char;mso-position-vertical:absolute;mso-position-vertical-relative:line;mso-left-percent:-10001;mso-top-percent:-10001;v-text-anchor:top" arcsize="2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" fillcolor="#f2f2f2 [3052]" stroked="f" strokeweight=".5pt">
                <v:stroke joinstyle="miter"/>
                <v:textbox style="mso-fit-shape-to-text:t" inset="3mm,,3mm">
                  <w:txbxContent>
                    <w:p w14:paraId="08078B12" w14:textId="170DB329" w:rsidR="000202D7" w:rsidRPr="00A30A15" w:rsidRDefault="000202D7" w:rsidP="00F027FA">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Internal Dispute Resolution</w:t>
                      </w:r>
                    </w:p>
                    <w:p w14:paraId="4CF5C064" w14:textId="7D62AFF8" w:rsidR="000202D7" w:rsidRPr="00352E81" w:rsidRDefault="000202D7" w:rsidP="00F54A7A">
                      <w:pPr>
                        <w:pStyle w:val="BodyText"/>
                        <w:spacing w:before="120"/>
                        <w:ind w:right="222"/>
                        <w:contextualSpacing/>
                        <w:rPr>
                          <w:rFonts w:asciiTheme="minorHAnsi" w:hAnsiTheme="minorHAnsi" w:cstheme="minorHAnsi"/>
                          <w:b/>
                          <w:bCs/>
                          <w:sz w:val="22"/>
                          <w:szCs w:val="22"/>
                        </w:rPr>
                      </w:pPr>
                      <w:r w:rsidRPr="00352E81">
                        <w:rPr>
                          <w:rFonts w:asciiTheme="minorHAnsi" w:hAnsiTheme="minorHAnsi" w:cstheme="minorHAnsi"/>
                          <w:bCs/>
                          <w:szCs w:val="20"/>
                        </w:rPr>
                        <w:t>If you are unhappy with our services, please contact us first by contacting our Complaints Manager on the following</w:t>
                      </w:r>
                      <w:r w:rsidR="00352E81" w:rsidRPr="00352E81">
                        <w:rPr>
                          <w:rFonts w:asciiTheme="minorHAnsi" w:hAnsiTheme="minorHAnsi" w:cstheme="minorHAnsi"/>
                          <w:bCs/>
                          <w:sz w:val="22"/>
                          <w:szCs w:val="22"/>
                        </w:rPr>
                        <w:t>:</w:t>
                      </w:r>
                    </w:p>
                    <w:p w14:paraId="16796F76" w14:textId="40D7E70F" w:rsidR="00352E81" w:rsidRPr="00F51804" w:rsidRDefault="00352E81" w:rsidP="00F54A7A">
                      <w:pPr>
                        <w:pStyle w:val="BodyText"/>
                        <w:spacing w:before="120"/>
                        <w:ind w:right="222"/>
                        <w:rPr>
                          <w:rFonts w:asciiTheme="minorHAnsi" w:hAnsiTheme="minorHAnsi" w:cstheme="minorHAnsi"/>
                          <w:sz w:val="18"/>
                        </w:rPr>
                      </w:pPr>
                      <w:r w:rsidRPr="00F51804">
                        <w:rPr>
                          <w:rFonts w:asciiTheme="minorHAnsi" w:hAnsiTheme="minorHAnsi" w:cstheme="minorHAnsi"/>
                          <w:b/>
                          <w:bCs/>
                          <w:szCs w:val="20"/>
                        </w:rPr>
                        <w:t xml:space="preserve">Blue Line Solutions P/L atf Sovereign Trust </w:t>
                      </w:r>
                      <w:r w:rsidR="00E91708" w:rsidRPr="00F51804">
                        <w:rPr>
                          <w:rFonts w:asciiTheme="minorHAnsi" w:hAnsiTheme="minorHAnsi" w:cstheme="minorHAnsi"/>
                          <w:b/>
                          <w:bCs/>
                          <w:szCs w:val="20"/>
                        </w:rPr>
                        <w:t xml:space="preserve">- </w:t>
                      </w:r>
                      <w:r w:rsidRPr="00F51804">
                        <w:rPr>
                          <w:rFonts w:asciiTheme="minorHAnsi" w:hAnsiTheme="minorHAnsi" w:cstheme="minorHAnsi"/>
                          <w:b/>
                          <w:bCs/>
                          <w:szCs w:val="20"/>
                        </w:rPr>
                        <w:t>Complaints Manager</w:t>
                      </w:r>
                    </w:p>
                    <w:p w14:paraId="4BB5AF20" w14:textId="77777777" w:rsidR="00352E81" w:rsidRPr="00352E81" w:rsidRDefault="00352E81" w:rsidP="00F54A7A">
                      <w:pPr>
                        <w:pStyle w:val="BodyText"/>
                        <w:ind w:right="222"/>
                        <w:contextualSpacing/>
                        <w:rPr>
                          <w:rFonts w:asciiTheme="minorHAnsi" w:hAnsiTheme="minorHAnsi" w:cstheme="minorHAnsi"/>
                          <w:b/>
                          <w:bCs/>
                          <w:szCs w:val="20"/>
                        </w:rPr>
                      </w:pPr>
                      <w:r w:rsidRPr="00F532D9">
                        <w:rPr>
                          <w:rFonts w:asciiTheme="minorHAnsi" w:hAnsiTheme="minorHAnsi" w:cstheme="minorHAnsi"/>
                          <w:b/>
                          <w:bCs/>
                          <w:szCs w:val="20"/>
                        </w:rPr>
                        <w:t>Telephone</w:t>
                      </w:r>
                      <w:r w:rsidRPr="00352E81">
                        <w:rPr>
                          <w:rFonts w:asciiTheme="minorHAnsi" w:hAnsiTheme="minorHAnsi" w:cstheme="minorHAnsi"/>
                          <w:bCs/>
                          <w:szCs w:val="20"/>
                        </w:rPr>
                        <w:tab/>
                        <w:t>1300 968 767</w:t>
                      </w:r>
                    </w:p>
                    <w:p w14:paraId="140C2D61" w14:textId="77777777" w:rsidR="00352E81" w:rsidRPr="00352E81" w:rsidRDefault="00352E81" w:rsidP="00F54A7A">
                      <w:pPr>
                        <w:pStyle w:val="BodyText"/>
                        <w:tabs>
                          <w:tab w:val="left" w:pos="1127"/>
                        </w:tabs>
                        <w:ind w:right="222"/>
                        <w:contextualSpacing/>
                        <w:rPr>
                          <w:rFonts w:asciiTheme="minorHAnsi" w:hAnsiTheme="minorHAnsi" w:cstheme="minorHAnsi"/>
                          <w:b/>
                          <w:bCs/>
                          <w:szCs w:val="20"/>
                        </w:rPr>
                      </w:pPr>
                      <w:r w:rsidRPr="00F532D9">
                        <w:rPr>
                          <w:rFonts w:asciiTheme="minorHAnsi" w:hAnsiTheme="minorHAnsi" w:cstheme="minorHAnsi"/>
                          <w:b/>
                          <w:bCs/>
                          <w:szCs w:val="20"/>
                        </w:rPr>
                        <w:t>Email</w:t>
                      </w:r>
                      <w:r w:rsidRPr="00352E81">
                        <w:rPr>
                          <w:rFonts w:asciiTheme="minorHAnsi" w:hAnsiTheme="minorHAnsi" w:cstheme="minorHAnsi"/>
                          <w:bCs/>
                          <w:szCs w:val="20"/>
                        </w:rPr>
                        <w:tab/>
                      </w:r>
                      <w:r w:rsidRPr="00352E81">
                        <w:rPr>
                          <w:rFonts w:asciiTheme="minorHAnsi" w:hAnsiTheme="minorHAnsi" w:cstheme="minorHAnsi"/>
                          <w:bCs/>
                          <w:szCs w:val="20"/>
                        </w:rPr>
                        <w:tab/>
                        <w:t>info@ymo.com.au</w:t>
                      </w:r>
                    </w:p>
                    <w:p w14:paraId="3235920B" w14:textId="77777777" w:rsidR="00352E81" w:rsidRPr="00352E81" w:rsidRDefault="00352E81" w:rsidP="00F54A7A">
                      <w:pPr>
                        <w:pStyle w:val="BodyText"/>
                        <w:tabs>
                          <w:tab w:val="left" w:pos="1127"/>
                        </w:tabs>
                        <w:ind w:right="222"/>
                        <w:contextualSpacing/>
                        <w:rPr>
                          <w:rFonts w:asciiTheme="minorHAnsi" w:hAnsiTheme="minorHAnsi" w:cstheme="minorHAnsi"/>
                          <w:b/>
                          <w:bCs/>
                          <w:szCs w:val="20"/>
                        </w:rPr>
                      </w:pPr>
                      <w:r w:rsidRPr="00F532D9">
                        <w:rPr>
                          <w:rFonts w:asciiTheme="minorHAnsi" w:hAnsiTheme="minorHAnsi" w:cstheme="minorHAnsi"/>
                          <w:b/>
                          <w:bCs/>
                          <w:szCs w:val="20"/>
                        </w:rPr>
                        <w:t>Post</w:t>
                      </w:r>
                      <w:r w:rsidRPr="00352E81">
                        <w:rPr>
                          <w:rFonts w:asciiTheme="minorHAnsi" w:hAnsiTheme="minorHAnsi" w:cstheme="minorHAnsi"/>
                          <w:bCs/>
                          <w:szCs w:val="20"/>
                        </w:rPr>
                        <w:tab/>
                      </w:r>
                      <w:r w:rsidRPr="00352E81">
                        <w:rPr>
                          <w:rFonts w:asciiTheme="minorHAnsi" w:hAnsiTheme="minorHAnsi" w:cstheme="minorHAnsi"/>
                          <w:bCs/>
                          <w:szCs w:val="20"/>
                        </w:rPr>
                        <w:tab/>
                        <w:t>370 Argyle Street Picton NSW 2571</w:t>
                      </w:r>
                    </w:p>
                    <w:p w14:paraId="4C30857D" w14:textId="77777777" w:rsidR="00352E81" w:rsidRPr="00352E81" w:rsidRDefault="00352E81" w:rsidP="00F54A7A">
                      <w:pPr>
                        <w:pStyle w:val="BodyText"/>
                        <w:tabs>
                          <w:tab w:val="left" w:pos="1127"/>
                        </w:tabs>
                        <w:ind w:right="222"/>
                        <w:contextualSpacing/>
                        <w:rPr>
                          <w:rFonts w:asciiTheme="minorHAnsi" w:hAnsiTheme="minorHAnsi" w:cstheme="minorHAnsi"/>
                          <w:b/>
                          <w:bCs/>
                          <w:szCs w:val="20"/>
                        </w:rPr>
                      </w:pPr>
                      <w:r w:rsidRPr="00F532D9">
                        <w:rPr>
                          <w:rFonts w:asciiTheme="minorHAnsi" w:hAnsiTheme="minorHAnsi" w:cstheme="minorHAnsi"/>
                          <w:b/>
                          <w:bCs/>
                          <w:szCs w:val="20"/>
                        </w:rPr>
                        <w:t>Website</w:t>
                      </w:r>
                      <w:r w:rsidRPr="00352E81">
                        <w:rPr>
                          <w:rFonts w:asciiTheme="minorHAnsi" w:hAnsiTheme="minorHAnsi" w:cstheme="minorHAnsi"/>
                          <w:bCs/>
                          <w:szCs w:val="20"/>
                        </w:rPr>
                        <w:tab/>
                      </w:r>
                      <w:r w:rsidRPr="00352E81">
                        <w:rPr>
                          <w:rFonts w:asciiTheme="minorHAnsi" w:hAnsiTheme="minorHAnsi" w:cstheme="minorHAnsi"/>
                          <w:bCs/>
                          <w:szCs w:val="20"/>
                        </w:rPr>
                        <w:tab/>
                        <w:t>www.ymo.com.au</w:t>
                      </w:r>
                    </w:p>
                    <w:p w14:paraId="4E05B9EC" w14:textId="3A98FB8D" w:rsidR="00352E81" w:rsidRPr="00352E81" w:rsidRDefault="00352E81" w:rsidP="00F54A7A">
                      <w:pPr>
                        <w:pStyle w:val="JCNormal"/>
                        <w:spacing w:after="0"/>
                        <w:ind w:left="142" w:right="222"/>
                        <w:contextualSpacing/>
                        <w:rPr>
                          <w:rFonts w:asciiTheme="minorHAnsi" w:hAnsiTheme="minorHAnsi" w:cstheme="minorHAnsi"/>
                          <w:b w:val="0"/>
                          <w:bCs/>
                          <w:color w:val="595959" w:themeColor="text1" w:themeTint="A6"/>
                          <w:sz w:val="20"/>
                        </w:rPr>
                      </w:pPr>
                      <w:r w:rsidRPr="00352E81">
                        <w:rPr>
                          <w:rFonts w:asciiTheme="minorHAnsi" w:hAnsiTheme="minorHAnsi" w:cstheme="minorHAnsi"/>
                          <w:b w:val="0"/>
                          <w:bCs/>
                          <w:color w:val="595959" w:themeColor="text1" w:themeTint="A6"/>
                          <w:sz w:val="20"/>
                        </w:rPr>
                        <w:t>We will endeavour to resolve your complaint quickly and fairly.</w:t>
                      </w:r>
                    </w:p>
                  </w:txbxContent>
                </v:textbox>
                <w10:anchorlock/>
              </v:roundrect>
            </w:pict>
          </mc:Fallback>
        </mc:AlternateContent>
      </w:r>
    </w:p>
    <w:p w14:paraId="311A6A74" w14:textId="77777777" w:rsidR="00352E81" w:rsidRPr="00352E81" w:rsidRDefault="00352E81" w:rsidP="00352E81">
      <w:pPr>
        <w:widowControl w:val="0"/>
        <w:tabs>
          <w:tab w:val="left" w:pos="334"/>
        </w:tabs>
        <w:kinsoku w:val="0"/>
        <w:overflowPunct w:val="0"/>
        <w:autoSpaceDE w:val="0"/>
        <w:autoSpaceDN w:val="0"/>
        <w:adjustRightInd w:val="0"/>
        <w:spacing w:after="0" w:line="240" w:lineRule="auto"/>
        <w:ind w:left="142" w:right="473"/>
        <w:rPr>
          <w:rFonts w:asciiTheme="minorHAnsi" w:hAnsiTheme="minorHAnsi" w:cstheme="minorHAnsi"/>
          <w:b w:val="0"/>
          <w:bCs/>
          <w:sz w:val="12"/>
          <w:szCs w:val="12"/>
        </w:rPr>
      </w:pPr>
    </w:p>
    <w:p w14:paraId="121300FA" w14:textId="68D68964" w:rsidR="00352E81" w:rsidRDefault="00352E81" w:rsidP="003341B6">
      <w:pPr>
        <w:widowControl w:val="0"/>
        <w:tabs>
          <w:tab w:val="left" w:pos="334"/>
        </w:tabs>
        <w:kinsoku w:val="0"/>
        <w:overflowPunct w:val="0"/>
        <w:autoSpaceDE w:val="0"/>
        <w:autoSpaceDN w:val="0"/>
        <w:adjustRightInd w:val="0"/>
        <w:spacing w:before="26" w:after="0" w:line="240" w:lineRule="auto"/>
        <w:ind w:left="142" w:right="473"/>
        <w:rPr>
          <w:rFonts w:asciiTheme="minorHAnsi" w:hAnsiTheme="minorHAnsi" w:cstheme="minorHAnsi"/>
          <w:b w:val="0"/>
          <w:bCs/>
          <w:sz w:val="22"/>
          <w:szCs w:val="22"/>
        </w:rPr>
      </w:pPr>
      <w:r>
        <w:rPr>
          <w:rFonts w:asciiTheme="minorHAnsi" w:hAnsiTheme="minorHAnsi" w:cstheme="minorHAnsi"/>
          <w:noProof/>
          <w:sz w:val="22"/>
          <w:szCs w:val="22"/>
        </w:rPr>
        <mc:AlternateContent>
          <mc:Choice Requires="wps">
            <w:drawing>
              <wp:inline distT="0" distB="0" distL="0" distR="0" wp14:anchorId="0961BD6A" wp14:editId="72FE9586">
                <wp:extent cx="6423025" cy="1471930"/>
                <wp:effectExtent l="0" t="0" r="0" b="7620"/>
                <wp:docPr id="20" name="Rectangle: Rounded Corners 20"/>
                <wp:cNvGraphicFramePr/>
                <a:graphic xmlns:a="http://schemas.openxmlformats.org/drawingml/2006/main">
                  <a:graphicData uri="http://schemas.microsoft.com/office/word/2010/wordprocessingShape">
                    <wps:wsp>
                      <wps:cNvSpPr/>
                      <wps:spPr>
                        <a:xfrm>
                          <a:off x="595223" y="7824158"/>
                          <a:ext cx="6423025" cy="1471930"/>
                        </a:xfrm>
                        <a:prstGeom prst="roundRect">
                          <a:avLst>
                            <a:gd name="adj" fmla="val 4410"/>
                          </a:avLst>
                        </a:prstGeom>
                        <a:solidFill>
                          <a:schemeClr val="bg1">
                            <a:lumMod val="9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439B9D30" w14:textId="4BD8D609" w:rsidR="00352E81" w:rsidRPr="00A30A15" w:rsidRDefault="00352E81" w:rsidP="00F027FA">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External Dispute Resolution – Australian Financial Complaints Authority (AFCA)</w:t>
                            </w:r>
                          </w:p>
                          <w:p w14:paraId="06BD66E0" w14:textId="77777777" w:rsidR="00352E81" w:rsidRPr="00352E81" w:rsidRDefault="00352E81" w:rsidP="00F532D9">
                            <w:pPr>
                              <w:pStyle w:val="JCNormal"/>
                              <w:ind w:left="142" w:right="222"/>
                              <w:contextualSpacing/>
                              <w:rPr>
                                <w:rFonts w:asciiTheme="minorHAnsi" w:hAnsiTheme="minorHAnsi" w:cstheme="minorHAnsi"/>
                                <w:b w:val="0"/>
                                <w:bCs/>
                                <w:color w:val="595959" w:themeColor="text1" w:themeTint="A6"/>
                                <w:sz w:val="20"/>
                              </w:rPr>
                            </w:pPr>
                            <w:r w:rsidRPr="00352E81">
                              <w:rPr>
                                <w:rFonts w:asciiTheme="minorHAnsi" w:hAnsiTheme="minorHAnsi" w:cstheme="minorHAnsi"/>
                                <w:b w:val="0"/>
                                <w:bCs/>
                                <w:color w:val="595959" w:themeColor="text1" w:themeTint="A6"/>
                                <w:sz w:val="20"/>
                              </w:rPr>
                              <w:t>If your complaint has not been resolved to your satisfaction, you may contact the Australian Financial Complaints Authority (AFCA), which is an independent dispute resolution scheme for financial services complaints.</w:t>
                            </w:r>
                          </w:p>
                          <w:p w14:paraId="2B204358" w14:textId="77777777" w:rsidR="00352E81" w:rsidRPr="00352E81" w:rsidRDefault="00352E81" w:rsidP="00F54A7A">
                            <w:pPr>
                              <w:pStyle w:val="BodyText"/>
                              <w:ind w:right="222"/>
                              <w:contextualSpacing/>
                              <w:rPr>
                                <w:rFonts w:asciiTheme="minorHAnsi" w:hAnsiTheme="minorHAnsi" w:cstheme="minorHAnsi"/>
                                <w:b/>
                                <w:bCs/>
                                <w:szCs w:val="20"/>
                              </w:rPr>
                            </w:pPr>
                            <w:r w:rsidRPr="00F532D9">
                              <w:rPr>
                                <w:rFonts w:asciiTheme="minorHAnsi" w:hAnsiTheme="minorHAnsi" w:cstheme="minorHAnsi"/>
                                <w:b/>
                                <w:bCs/>
                                <w:szCs w:val="20"/>
                              </w:rPr>
                              <w:t>Telephone</w:t>
                            </w:r>
                            <w:r w:rsidRPr="00352E81">
                              <w:rPr>
                                <w:rFonts w:asciiTheme="minorHAnsi" w:hAnsiTheme="minorHAnsi" w:cstheme="minorHAnsi"/>
                                <w:bCs/>
                                <w:szCs w:val="20"/>
                              </w:rPr>
                              <w:t xml:space="preserve"> </w:t>
                            </w:r>
                            <w:r w:rsidRPr="00352E81">
                              <w:rPr>
                                <w:rFonts w:asciiTheme="minorHAnsi" w:hAnsiTheme="minorHAnsi" w:cstheme="minorHAnsi"/>
                                <w:bCs/>
                                <w:szCs w:val="20"/>
                              </w:rPr>
                              <w:tab/>
                              <w:t>1800 931 678</w:t>
                            </w:r>
                          </w:p>
                          <w:p w14:paraId="0FC441A4" w14:textId="77777777" w:rsidR="00352E81" w:rsidRPr="00352E81" w:rsidRDefault="00352E81" w:rsidP="00F54A7A">
                            <w:pPr>
                              <w:pStyle w:val="BodyText"/>
                              <w:tabs>
                                <w:tab w:val="left" w:pos="1127"/>
                              </w:tabs>
                              <w:ind w:right="222"/>
                              <w:contextualSpacing/>
                              <w:rPr>
                                <w:rFonts w:asciiTheme="minorHAnsi" w:hAnsiTheme="minorHAnsi" w:cstheme="minorHAnsi"/>
                                <w:b/>
                                <w:bCs/>
                                <w:szCs w:val="20"/>
                              </w:rPr>
                            </w:pPr>
                            <w:r w:rsidRPr="00F532D9">
                              <w:rPr>
                                <w:rFonts w:asciiTheme="minorHAnsi" w:hAnsiTheme="minorHAnsi" w:cstheme="minorHAnsi"/>
                                <w:b/>
                                <w:bCs/>
                                <w:szCs w:val="20"/>
                              </w:rPr>
                              <w:t>Email</w:t>
                            </w:r>
                            <w:r w:rsidRPr="00352E81">
                              <w:rPr>
                                <w:rFonts w:asciiTheme="minorHAnsi" w:hAnsiTheme="minorHAnsi" w:cstheme="minorHAnsi"/>
                                <w:bCs/>
                                <w:szCs w:val="20"/>
                              </w:rPr>
                              <w:tab/>
                            </w:r>
                            <w:r w:rsidRPr="00352E81">
                              <w:rPr>
                                <w:rFonts w:asciiTheme="minorHAnsi" w:hAnsiTheme="minorHAnsi" w:cstheme="minorHAnsi"/>
                                <w:bCs/>
                                <w:szCs w:val="20"/>
                              </w:rPr>
                              <w:tab/>
                            </w:r>
                            <w:hyperlink r:id="rId12" w:history="1">
                              <w:r w:rsidRPr="00352E81">
                                <w:rPr>
                                  <w:rStyle w:val="Hyperlink"/>
                                  <w:rFonts w:asciiTheme="minorHAnsi" w:hAnsiTheme="minorHAnsi" w:cstheme="minorHAnsi"/>
                                  <w:bCs/>
                                  <w:color w:val="595959" w:themeColor="text1" w:themeTint="A6"/>
                                  <w:szCs w:val="20"/>
                                  <w:u w:val="none"/>
                                </w:rPr>
                                <w:t>info@afca.org.au</w:t>
                              </w:r>
                            </w:hyperlink>
                          </w:p>
                          <w:p w14:paraId="7716ECAB" w14:textId="77777777" w:rsidR="00352E81" w:rsidRPr="00352E81" w:rsidRDefault="00352E81" w:rsidP="00F54A7A">
                            <w:pPr>
                              <w:pStyle w:val="BodyText"/>
                              <w:tabs>
                                <w:tab w:val="left" w:pos="1127"/>
                              </w:tabs>
                              <w:ind w:right="222"/>
                              <w:contextualSpacing/>
                              <w:rPr>
                                <w:rFonts w:asciiTheme="minorHAnsi" w:hAnsiTheme="minorHAnsi" w:cstheme="minorHAnsi"/>
                                <w:b/>
                                <w:bCs/>
                                <w:szCs w:val="20"/>
                              </w:rPr>
                            </w:pPr>
                            <w:r w:rsidRPr="00F532D9">
                              <w:rPr>
                                <w:rFonts w:asciiTheme="minorHAnsi" w:hAnsiTheme="minorHAnsi" w:cstheme="minorHAnsi"/>
                                <w:b/>
                                <w:bCs/>
                                <w:szCs w:val="20"/>
                              </w:rPr>
                              <w:t>Post</w:t>
                            </w:r>
                            <w:r w:rsidRPr="00352E81">
                              <w:rPr>
                                <w:rFonts w:asciiTheme="minorHAnsi" w:hAnsiTheme="minorHAnsi" w:cstheme="minorHAnsi"/>
                                <w:bCs/>
                                <w:szCs w:val="20"/>
                              </w:rPr>
                              <w:tab/>
                            </w:r>
                            <w:r w:rsidRPr="00352E81">
                              <w:rPr>
                                <w:rFonts w:asciiTheme="minorHAnsi" w:hAnsiTheme="minorHAnsi" w:cstheme="minorHAnsi"/>
                                <w:bCs/>
                                <w:szCs w:val="20"/>
                              </w:rPr>
                              <w:tab/>
                              <w:t>GPO Box 3, Melbourne VIC 3001</w:t>
                            </w:r>
                          </w:p>
                          <w:p w14:paraId="6020390C" w14:textId="5D72B523" w:rsidR="00352E81" w:rsidRPr="00352E81" w:rsidRDefault="00352E81" w:rsidP="00F54A7A">
                            <w:pPr>
                              <w:pStyle w:val="BodyText"/>
                              <w:tabs>
                                <w:tab w:val="left" w:pos="1127"/>
                              </w:tabs>
                              <w:ind w:right="222"/>
                              <w:contextualSpacing/>
                              <w:rPr>
                                <w:rFonts w:asciiTheme="minorHAnsi" w:hAnsiTheme="minorHAnsi" w:cstheme="minorHAnsi"/>
                                <w:b/>
                                <w:bCs/>
                                <w:szCs w:val="20"/>
                              </w:rPr>
                            </w:pPr>
                            <w:r w:rsidRPr="00F532D9">
                              <w:rPr>
                                <w:rFonts w:asciiTheme="minorHAnsi" w:hAnsiTheme="minorHAnsi" w:cstheme="minorHAnsi"/>
                                <w:b/>
                                <w:bCs/>
                                <w:szCs w:val="20"/>
                              </w:rPr>
                              <w:t>Website</w:t>
                            </w:r>
                            <w:r w:rsidRPr="00352E81">
                              <w:rPr>
                                <w:rFonts w:asciiTheme="minorHAnsi" w:hAnsiTheme="minorHAnsi" w:cstheme="minorHAnsi"/>
                                <w:bCs/>
                                <w:szCs w:val="20"/>
                              </w:rPr>
                              <w:tab/>
                            </w:r>
                            <w:r w:rsidRPr="00352E81">
                              <w:rPr>
                                <w:rFonts w:asciiTheme="minorHAnsi" w:hAnsiTheme="minorHAnsi" w:cstheme="minorHAnsi"/>
                                <w:bCs/>
                                <w:szCs w:val="20"/>
                              </w:rPr>
                              <w:tab/>
                            </w:r>
                            <w:hyperlink r:id="rId13" w:history="1">
                              <w:r w:rsidRPr="00352E81">
                                <w:rPr>
                                  <w:rStyle w:val="Hyperlink"/>
                                  <w:rFonts w:asciiTheme="minorHAnsi" w:hAnsiTheme="minorHAnsi" w:cstheme="minorHAnsi"/>
                                  <w:bCs/>
                                  <w:color w:val="595959" w:themeColor="text1" w:themeTint="A6"/>
                                  <w:szCs w:val="20"/>
                                  <w:u w:val="none"/>
                                </w:rPr>
                                <w:t>www.afca.org.au</w:t>
                              </w:r>
                            </w:hyperlink>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spAutoFit/>
                      </wps:bodyPr>
                    </wps:wsp>
                  </a:graphicData>
                </a:graphic>
              </wp:inline>
            </w:drawing>
          </mc:Choice>
          <mc:Fallback>
            <w:pict>
              <v:roundrect w14:anchorId="0961BD6A" id="Rectangle: Rounded Corners 20" o:spid="_x0000_s1039" style="width:505.75pt;height:115.9pt;visibility:visible;mso-wrap-style:square;mso-left-percent:-10001;mso-top-percent:-10001;mso-position-horizontal:absolute;mso-position-horizontal-relative:char;mso-position-vertical:absolute;mso-position-vertical-relative:line;mso-left-percent:-10001;mso-top-percent:-10001;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" fillcolor="#f2f2f2 [3052]" stroked="f" strokeweight=".5pt">
                <v:stroke joinstyle="miter"/>
                <v:textbox style="mso-fit-shape-to-text:t" inset="3mm,,3mm">
                  <w:txbxContent>
                    <w:p w14:paraId="439B9D30" w14:textId="4BD8D609" w:rsidR="00352E81" w:rsidRPr="00A30A15" w:rsidRDefault="00352E81" w:rsidP="00F027FA">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External Dispute Resolution – Australian Financial Complaints Authority (AFCA)</w:t>
                      </w:r>
                    </w:p>
                    <w:p w14:paraId="06BD66E0" w14:textId="77777777" w:rsidR="00352E81" w:rsidRPr="00352E81" w:rsidRDefault="00352E81" w:rsidP="00F532D9">
                      <w:pPr>
                        <w:pStyle w:val="JCNormal"/>
                        <w:ind w:left="142" w:right="222"/>
                        <w:contextualSpacing/>
                        <w:rPr>
                          <w:rFonts w:asciiTheme="minorHAnsi" w:hAnsiTheme="minorHAnsi" w:cstheme="minorHAnsi"/>
                          <w:b w:val="0"/>
                          <w:bCs/>
                          <w:color w:val="595959" w:themeColor="text1" w:themeTint="A6"/>
                          <w:sz w:val="20"/>
                        </w:rPr>
                      </w:pPr>
                      <w:r w:rsidRPr="00352E81">
                        <w:rPr>
                          <w:rFonts w:asciiTheme="minorHAnsi" w:hAnsiTheme="minorHAnsi" w:cstheme="minorHAnsi"/>
                          <w:b w:val="0"/>
                          <w:bCs/>
                          <w:color w:val="595959" w:themeColor="text1" w:themeTint="A6"/>
                          <w:sz w:val="20"/>
                        </w:rPr>
                        <w:t>If your complaint has not been resolved to your satisfaction, you may contact the Australian Financial Complaints Authority (AFCA), which is an independent dispute resolution scheme for financial services complaints.</w:t>
                      </w:r>
                    </w:p>
                    <w:p w14:paraId="2B204358" w14:textId="77777777" w:rsidR="00352E81" w:rsidRPr="00352E81" w:rsidRDefault="00352E81" w:rsidP="00F54A7A">
                      <w:pPr>
                        <w:pStyle w:val="BodyText"/>
                        <w:ind w:right="222"/>
                        <w:contextualSpacing/>
                        <w:rPr>
                          <w:rFonts w:asciiTheme="minorHAnsi" w:hAnsiTheme="minorHAnsi" w:cstheme="minorHAnsi"/>
                          <w:b/>
                          <w:bCs/>
                          <w:szCs w:val="20"/>
                        </w:rPr>
                      </w:pPr>
                      <w:r w:rsidRPr="00F532D9">
                        <w:rPr>
                          <w:rFonts w:asciiTheme="minorHAnsi" w:hAnsiTheme="minorHAnsi" w:cstheme="minorHAnsi"/>
                          <w:b/>
                          <w:bCs/>
                          <w:szCs w:val="20"/>
                        </w:rPr>
                        <w:t>Telephone</w:t>
                      </w:r>
                      <w:r w:rsidRPr="00352E81">
                        <w:rPr>
                          <w:rFonts w:asciiTheme="minorHAnsi" w:hAnsiTheme="minorHAnsi" w:cstheme="minorHAnsi"/>
                          <w:bCs/>
                          <w:szCs w:val="20"/>
                        </w:rPr>
                        <w:t xml:space="preserve"> </w:t>
                      </w:r>
                      <w:r w:rsidRPr="00352E81">
                        <w:rPr>
                          <w:rFonts w:asciiTheme="minorHAnsi" w:hAnsiTheme="minorHAnsi" w:cstheme="minorHAnsi"/>
                          <w:bCs/>
                          <w:szCs w:val="20"/>
                        </w:rPr>
                        <w:tab/>
                        <w:t>1800 931 678</w:t>
                      </w:r>
                    </w:p>
                    <w:p w14:paraId="0FC441A4" w14:textId="77777777" w:rsidR="00352E81" w:rsidRPr="00352E81" w:rsidRDefault="00352E81" w:rsidP="00F54A7A">
                      <w:pPr>
                        <w:pStyle w:val="BodyText"/>
                        <w:tabs>
                          <w:tab w:val="left" w:pos="1127"/>
                        </w:tabs>
                        <w:ind w:right="222"/>
                        <w:contextualSpacing/>
                        <w:rPr>
                          <w:rFonts w:asciiTheme="minorHAnsi" w:hAnsiTheme="minorHAnsi" w:cstheme="minorHAnsi"/>
                          <w:b/>
                          <w:bCs/>
                          <w:szCs w:val="20"/>
                        </w:rPr>
                      </w:pPr>
                      <w:r w:rsidRPr="00F532D9">
                        <w:rPr>
                          <w:rFonts w:asciiTheme="minorHAnsi" w:hAnsiTheme="minorHAnsi" w:cstheme="minorHAnsi"/>
                          <w:b/>
                          <w:bCs/>
                          <w:szCs w:val="20"/>
                        </w:rPr>
                        <w:t>Email</w:t>
                      </w:r>
                      <w:r w:rsidRPr="00352E81">
                        <w:rPr>
                          <w:rFonts w:asciiTheme="minorHAnsi" w:hAnsiTheme="minorHAnsi" w:cstheme="minorHAnsi"/>
                          <w:bCs/>
                          <w:szCs w:val="20"/>
                        </w:rPr>
                        <w:tab/>
                      </w:r>
                      <w:r w:rsidRPr="00352E81">
                        <w:rPr>
                          <w:rFonts w:asciiTheme="minorHAnsi" w:hAnsiTheme="minorHAnsi" w:cstheme="minorHAnsi"/>
                          <w:bCs/>
                          <w:szCs w:val="20"/>
                        </w:rPr>
                        <w:tab/>
                      </w:r>
                      <w:hyperlink r:id="rId14" w:history="1">
                        <w:r w:rsidRPr="00352E81">
                          <w:rPr>
                            <w:rStyle w:val="Hyperlink"/>
                            <w:rFonts w:asciiTheme="minorHAnsi" w:hAnsiTheme="minorHAnsi" w:cstheme="minorHAnsi"/>
                            <w:bCs/>
                            <w:color w:val="595959" w:themeColor="text1" w:themeTint="A6"/>
                            <w:szCs w:val="20"/>
                            <w:u w:val="none"/>
                          </w:rPr>
                          <w:t>info@afca.org.au</w:t>
                        </w:r>
                      </w:hyperlink>
                    </w:p>
                    <w:p w14:paraId="7716ECAB" w14:textId="77777777" w:rsidR="00352E81" w:rsidRPr="00352E81" w:rsidRDefault="00352E81" w:rsidP="00F54A7A">
                      <w:pPr>
                        <w:pStyle w:val="BodyText"/>
                        <w:tabs>
                          <w:tab w:val="left" w:pos="1127"/>
                        </w:tabs>
                        <w:ind w:right="222"/>
                        <w:contextualSpacing/>
                        <w:rPr>
                          <w:rFonts w:asciiTheme="minorHAnsi" w:hAnsiTheme="minorHAnsi" w:cstheme="minorHAnsi"/>
                          <w:b/>
                          <w:bCs/>
                          <w:szCs w:val="20"/>
                        </w:rPr>
                      </w:pPr>
                      <w:r w:rsidRPr="00F532D9">
                        <w:rPr>
                          <w:rFonts w:asciiTheme="minorHAnsi" w:hAnsiTheme="minorHAnsi" w:cstheme="minorHAnsi"/>
                          <w:b/>
                          <w:bCs/>
                          <w:szCs w:val="20"/>
                        </w:rPr>
                        <w:t>Post</w:t>
                      </w:r>
                      <w:r w:rsidRPr="00352E81">
                        <w:rPr>
                          <w:rFonts w:asciiTheme="minorHAnsi" w:hAnsiTheme="minorHAnsi" w:cstheme="minorHAnsi"/>
                          <w:bCs/>
                          <w:szCs w:val="20"/>
                        </w:rPr>
                        <w:tab/>
                      </w:r>
                      <w:r w:rsidRPr="00352E81">
                        <w:rPr>
                          <w:rFonts w:asciiTheme="minorHAnsi" w:hAnsiTheme="minorHAnsi" w:cstheme="minorHAnsi"/>
                          <w:bCs/>
                          <w:szCs w:val="20"/>
                        </w:rPr>
                        <w:tab/>
                        <w:t>GPO Box 3, Melbourne VIC 3001</w:t>
                      </w:r>
                    </w:p>
                    <w:p w14:paraId="6020390C" w14:textId="5D72B523" w:rsidR="00352E81" w:rsidRPr="00352E81" w:rsidRDefault="00352E81" w:rsidP="00F54A7A">
                      <w:pPr>
                        <w:pStyle w:val="BodyText"/>
                        <w:tabs>
                          <w:tab w:val="left" w:pos="1127"/>
                        </w:tabs>
                        <w:ind w:right="222"/>
                        <w:contextualSpacing/>
                        <w:rPr>
                          <w:rFonts w:asciiTheme="minorHAnsi" w:hAnsiTheme="minorHAnsi" w:cstheme="minorHAnsi"/>
                          <w:b/>
                          <w:bCs/>
                          <w:szCs w:val="20"/>
                        </w:rPr>
                      </w:pPr>
                      <w:r w:rsidRPr="00F532D9">
                        <w:rPr>
                          <w:rFonts w:asciiTheme="minorHAnsi" w:hAnsiTheme="minorHAnsi" w:cstheme="minorHAnsi"/>
                          <w:b/>
                          <w:bCs/>
                          <w:szCs w:val="20"/>
                        </w:rPr>
                        <w:t>Website</w:t>
                      </w:r>
                      <w:r w:rsidRPr="00352E81">
                        <w:rPr>
                          <w:rFonts w:asciiTheme="minorHAnsi" w:hAnsiTheme="minorHAnsi" w:cstheme="minorHAnsi"/>
                          <w:bCs/>
                          <w:szCs w:val="20"/>
                        </w:rPr>
                        <w:tab/>
                      </w:r>
                      <w:r w:rsidRPr="00352E81">
                        <w:rPr>
                          <w:rFonts w:asciiTheme="minorHAnsi" w:hAnsiTheme="minorHAnsi" w:cstheme="minorHAnsi"/>
                          <w:bCs/>
                          <w:szCs w:val="20"/>
                        </w:rPr>
                        <w:tab/>
                      </w:r>
                      <w:hyperlink r:id="rId15" w:history="1">
                        <w:r w:rsidRPr="00352E81">
                          <w:rPr>
                            <w:rStyle w:val="Hyperlink"/>
                            <w:rFonts w:asciiTheme="minorHAnsi" w:hAnsiTheme="minorHAnsi" w:cstheme="minorHAnsi"/>
                            <w:bCs/>
                            <w:color w:val="595959" w:themeColor="text1" w:themeTint="A6"/>
                            <w:szCs w:val="20"/>
                            <w:u w:val="none"/>
                          </w:rPr>
                          <w:t>www.afca.org.au</w:t>
                        </w:r>
                      </w:hyperlink>
                    </w:p>
                  </w:txbxContent>
                </v:textbox>
                <w10:anchorlock/>
              </v:roundrect>
            </w:pict>
          </mc:Fallback>
        </mc:AlternateContent>
      </w:r>
    </w:p>
    <w:p w14:paraId="267E3706" w14:textId="715B60E9" w:rsidR="00F027FA" w:rsidRPr="005A0816" w:rsidRDefault="00F027FA" w:rsidP="005A0816">
      <w:pPr>
        <w:spacing w:after="0"/>
        <w:rPr>
          <w:rFonts w:asciiTheme="minorHAnsi" w:hAnsiTheme="minorHAnsi" w:cstheme="minorHAnsi"/>
          <w:b w:val="0"/>
          <w:bCs/>
          <w:sz w:val="12"/>
          <w:szCs w:val="12"/>
        </w:rPr>
      </w:pPr>
    </w:p>
    <w:p w14:paraId="6CEAF4DC" w14:textId="1F15F443" w:rsidR="00352E81" w:rsidRDefault="00F027FA" w:rsidP="003341B6">
      <w:pPr>
        <w:widowControl w:val="0"/>
        <w:tabs>
          <w:tab w:val="left" w:pos="334"/>
        </w:tabs>
        <w:kinsoku w:val="0"/>
        <w:overflowPunct w:val="0"/>
        <w:autoSpaceDE w:val="0"/>
        <w:autoSpaceDN w:val="0"/>
        <w:adjustRightInd w:val="0"/>
        <w:spacing w:before="26" w:after="0" w:line="240" w:lineRule="auto"/>
        <w:ind w:left="142" w:right="473"/>
        <w:rPr>
          <w:rFonts w:asciiTheme="minorHAnsi" w:hAnsiTheme="minorHAnsi" w:cstheme="minorHAnsi"/>
          <w:b w:val="0"/>
          <w:bCs/>
          <w:sz w:val="22"/>
          <w:szCs w:val="22"/>
        </w:rPr>
      </w:pPr>
      <w:r>
        <w:rPr>
          <w:rFonts w:asciiTheme="minorHAnsi" w:hAnsiTheme="minorHAnsi" w:cstheme="minorHAnsi"/>
          <w:noProof/>
          <w:sz w:val="22"/>
          <w:szCs w:val="22"/>
        </w:rPr>
        <w:lastRenderedPageBreak/>
        <mc:AlternateContent>
          <mc:Choice Requires="wps">
            <w:drawing>
              <wp:inline distT="0" distB="0" distL="0" distR="0" wp14:anchorId="28488316" wp14:editId="29785A5C">
                <wp:extent cx="6423025" cy="2856230"/>
                <wp:effectExtent l="0" t="0" r="0" b="0"/>
                <wp:docPr id="21" name="Rectangle: Rounded Corners 21"/>
                <wp:cNvGraphicFramePr/>
                <a:graphic xmlns:a="http://schemas.openxmlformats.org/drawingml/2006/main">
                  <a:graphicData uri="http://schemas.microsoft.com/office/word/2010/wordprocessingShape">
                    <wps:wsp>
                      <wps:cNvSpPr/>
                      <wps:spPr>
                        <a:xfrm>
                          <a:off x="595223" y="465826"/>
                          <a:ext cx="6423025" cy="2856230"/>
                        </a:xfrm>
                        <a:prstGeom prst="roundRect">
                          <a:avLst>
                            <a:gd name="adj" fmla="val 2828"/>
                          </a:avLst>
                        </a:prstGeom>
                        <a:solidFill>
                          <a:schemeClr val="bg1">
                            <a:lumMod val="9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1FF3FF1D" w14:textId="7D590DC2" w:rsidR="00F027FA" w:rsidRPr="00A30A15" w:rsidRDefault="00F027FA" w:rsidP="00F027FA">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Things you Should Know</w:t>
                            </w:r>
                          </w:p>
                          <w:p w14:paraId="1F235771" w14:textId="00DC3F0C" w:rsidR="00F027FA" w:rsidRPr="00827733" w:rsidRDefault="00F027FA" w:rsidP="00827733">
                            <w:pPr>
                              <w:pStyle w:val="BodyText"/>
                              <w:spacing w:before="120"/>
                            </w:pPr>
                            <w:r w:rsidRPr="00827733">
                              <w:t>You should ensure that you have approved finance, in writing from the lender, before entering a binding contract to purchase.</w:t>
                            </w:r>
                          </w:p>
                          <w:p w14:paraId="29DE5F19" w14:textId="77777777" w:rsidR="00F027FA" w:rsidRPr="00827733" w:rsidRDefault="00F027FA" w:rsidP="00827733">
                            <w:pPr>
                              <w:pStyle w:val="BodyText"/>
                              <w:spacing w:before="120"/>
                            </w:pPr>
                            <w:r w:rsidRPr="00827733">
                              <w:t>It is important you understand your legal obligations under the loan, and the financial consequences. If you have any concerns, you should obtain independent legal and financial advice before you enter into a loan contract.</w:t>
                            </w:r>
                          </w:p>
                          <w:p w14:paraId="52F2FBC7" w14:textId="77777777" w:rsidR="00F027FA" w:rsidRPr="00827733" w:rsidRDefault="00F027FA" w:rsidP="00827733">
                            <w:pPr>
                              <w:pStyle w:val="BodyText"/>
                            </w:pPr>
                            <w:r w:rsidRPr="00827733">
                              <w:t>We do not make any promises about the value or future prospects of any property you finance with us. You should always rely on your own enquiries.</w:t>
                            </w:r>
                          </w:p>
                          <w:p w14:paraId="4EB1D5E3" w14:textId="77777777" w:rsidR="00F027FA" w:rsidRPr="00827733" w:rsidRDefault="00F027FA" w:rsidP="00827733">
                            <w:pPr>
                              <w:pStyle w:val="BodyText"/>
                              <w:spacing w:before="120"/>
                            </w:pPr>
                            <w:r w:rsidRPr="00827733">
                              <w:t>Before you accept your loan offer, make sure you read the credit contract carefully to understand full details of the loan. If you have any doubts, you should obtain independent legal and financial advice before you enter into any loan contract.</w:t>
                            </w:r>
                          </w:p>
                          <w:p w14:paraId="17674214" w14:textId="77777777" w:rsidR="00F027FA" w:rsidRPr="00827733" w:rsidRDefault="00F027FA" w:rsidP="00827733">
                            <w:pPr>
                              <w:pStyle w:val="BodyText"/>
                              <w:spacing w:before="120"/>
                            </w:pPr>
                            <w:r w:rsidRPr="00827733">
                              <w:t>We represent lenders and have obligations to them, and in particular, to not provide any information we know is misleading or deceptive. We also have obligations under the law to report any fraud, forgery, or other illegal activities. Before using our services, it is important that you understand that we have these obligations to lenders, and under the law.</w:t>
                            </w:r>
                          </w:p>
                          <w:p w14:paraId="73FF2AB2" w14:textId="3EA24D27" w:rsidR="00F027FA" w:rsidRPr="00827733" w:rsidRDefault="00F027FA" w:rsidP="00827733">
                            <w:pPr>
                              <w:pStyle w:val="BodyText"/>
                              <w:spacing w:before="120"/>
                            </w:pPr>
                            <w:r w:rsidRPr="00827733">
                              <w:t xml:space="preserve">Blue Line Solutions P/L </w:t>
                            </w:r>
                            <w:proofErr w:type="spellStart"/>
                            <w:r w:rsidRPr="00827733">
                              <w:t>atf</w:t>
                            </w:r>
                            <w:proofErr w:type="spellEnd"/>
                            <w:r w:rsidRPr="00827733">
                              <w:t xml:space="preserve"> Sovereign Trust is required to have adequate arrangements in place to ensure you are not disadvantaged by any conflict of interest.</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spAutoFit/>
                      </wps:bodyPr>
                    </wps:wsp>
                  </a:graphicData>
                </a:graphic>
              </wp:inline>
            </w:drawing>
          </mc:Choice>
          <mc:Fallback>
            <w:pict>
              <v:roundrect w14:anchorId="28488316" id="Rectangle: Rounded Corners 21" o:spid="_x0000_s1040" style="width:505.75pt;height:224.9pt;visibility:visible;mso-wrap-style:square;mso-left-percent:-10001;mso-top-percent:-10001;mso-position-horizontal:absolute;mso-position-horizontal-relative:char;mso-position-vertical:absolute;mso-position-vertical-relative:line;mso-left-percent:-10001;mso-top-percent:-10001;v-text-anchor:top" arcsize="18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" fillcolor="#f2f2f2 [3052]" stroked="f" strokeweight=".5pt">
                <v:stroke joinstyle="miter"/>
                <v:textbox style="mso-fit-shape-to-text:t" inset="3mm,,3mm">
                  <w:txbxContent>
                    <w:p w14:paraId="1FF3FF1D" w14:textId="7D590DC2" w:rsidR="00F027FA" w:rsidRPr="00A30A15" w:rsidRDefault="00F027FA" w:rsidP="00F027FA">
                      <w:pPr>
                        <w:spacing w:after="0" w:line="240" w:lineRule="auto"/>
                        <w:contextualSpacing/>
                        <w:rPr>
                          <w:rFonts w:asciiTheme="minorHAnsi" w:hAnsiTheme="minorHAnsi" w:cstheme="minorHAnsi"/>
                          <w:sz w:val="28"/>
                          <w:szCs w:val="44"/>
                        </w:rPr>
                      </w:pPr>
                      <w:r w:rsidRPr="00A30A15">
                        <w:rPr>
                          <w:rFonts w:asciiTheme="minorHAnsi" w:hAnsiTheme="minorHAnsi" w:cstheme="minorHAnsi"/>
                          <w:sz w:val="28"/>
                          <w:szCs w:val="44"/>
                        </w:rPr>
                        <w:t>Things you Should Know</w:t>
                      </w:r>
                    </w:p>
                    <w:p w14:paraId="1F235771" w14:textId="00DC3F0C" w:rsidR="00F027FA" w:rsidRPr="00827733" w:rsidRDefault="00F027FA" w:rsidP="00827733">
                      <w:pPr>
                        <w:pStyle w:val="BodyText"/>
                        <w:spacing w:before="120"/>
                      </w:pPr>
                      <w:r w:rsidRPr="00827733">
                        <w:t>You should ensure that you have approved finance, in writing from the lender, before entering a binding contract to purchase.</w:t>
                      </w:r>
                    </w:p>
                    <w:p w14:paraId="29DE5F19" w14:textId="77777777" w:rsidR="00F027FA" w:rsidRPr="00827733" w:rsidRDefault="00F027FA" w:rsidP="00827733">
                      <w:pPr>
                        <w:pStyle w:val="BodyText"/>
                        <w:spacing w:before="120"/>
                      </w:pPr>
                      <w:r w:rsidRPr="00827733">
                        <w:t>It is important you understand your legal obligations under the loan, and the financial consequences. If you have any concerns, you should obtain independent legal and financial advice before you enter into a loan contract.</w:t>
                      </w:r>
                    </w:p>
                    <w:p w14:paraId="52F2FBC7" w14:textId="77777777" w:rsidR="00F027FA" w:rsidRPr="00827733" w:rsidRDefault="00F027FA" w:rsidP="00827733">
                      <w:pPr>
                        <w:pStyle w:val="BodyText"/>
                      </w:pPr>
                      <w:r w:rsidRPr="00827733">
                        <w:t>We do not make any promises about the value or future prospects of any property you finance with us. You should always rely on your own enquiries.</w:t>
                      </w:r>
                    </w:p>
                    <w:p w14:paraId="4EB1D5E3" w14:textId="77777777" w:rsidR="00F027FA" w:rsidRPr="00827733" w:rsidRDefault="00F027FA" w:rsidP="00827733">
                      <w:pPr>
                        <w:pStyle w:val="BodyText"/>
                        <w:spacing w:before="120"/>
                      </w:pPr>
                      <w:r w:rsidRPr="00827733">
                        <w:t>Before you accept your loan offer, make sure you read the credit contract carefully to understand full details of the loan. If you have any doubts, you should obtain independent legal and financial advice before you enter into any loan contract.</w:t>
                      </w:r>
                    </w:p>
                    <w:p w14:paraId="17674214" w14:textId="77777777" w:rsidR="00F027FA" w:rsidRPr="00827733" w:rsidRDefault="00F027FA" w:rsidP="00827733">
                      <w:pPr>
                        <w:pStyle w:val="BodyText"/>
                        <w:spacing w:before="120"/>
                      </w:pPr>
                      <w:r w:rsidRPr="00827733">
                        <w:t>We represent lenders and have obligations to them, and in particular, to not provide any information we know is misleading or deceptive. We also have obligations under the law to report any fraud, forgery, or other illegal activities. Before using our services, it is important that you understand that we have these obligations to lenders, and under the law.</w:t>
                      </w:r>
                    </w:p>
                    <w:p w14:paraId="73FF2AB2" w14:textId="3EA24D27" w:rsidR="00F027FA" w:rsidRPr="00827733" w:rsidRDefault="00F027FA" w:rsidP="00827733">
                      <w:pPr>
                        <w:pStyle w:val="BodyText"/>
                        <w:spacing w:before="120"/>
                      </w:pPr>
                      <w:r w:rsidRPr="00827733">
                        <w:t>Blue Line Solutions P/L atf Sovereign Trust is required to have adequate arrangements in place to ensure you are not disadvantaged by any conflict of interest.</w:t>
                      </w:r>
                    </w:p>
                  </w:txbxContent>
                </v:textbox>
                <w10:anchorlock/>
              </v:roundrect>
            </w:pict>
          </mc:Fallback>
        </mc:AlternateContent>
      </w:r>
    </w:p>
    <w:p w14:paraId="68F30F7D" w14:textId="2B560D0C" w:rsidR="00F027FA" w:rsidRDefault="00F027FA">
      <w:pPr>
        <w:rPr>
          <w:rFonts w:asciiTheme="minorHAnsi" w:hAnsiTheme="minorHAnsi" w:cstheme="minorHAnsi"/>
          <w:b w:val="0"/>
          <w:bCs/>
          <w:sz w:val="22"/>
          <w:szCs w:val="22"/>
        </w:rPr>
      </w:pPr>
      <w:r>
        <w:rPr>
          <w:rFonts w:asciiTheme="minorHAnsi" w:hAnsiTheme="minorHAnsi" w:cstheme="minorHAnsi"/>
          <w:b w:val="0"/>
          <w:bCs/>
          <w:sz w:val="22"/>
          <w:szCs w:val="22"/>
        </w:rPr>
        <w:br w:type="page"/>
      </w:r>
    </w:p>
    <w:p w14:paraId="79AF51B6" w14:textId="77777777" w:rsidR="00F027FA" w:rsidRDefault="00F027FA" w:rsidP="00F027FA">
      <w:pPr>
        <w:pStyle w:val="NoSpacing"/>
        <w:spacing w:before="0" w:after="0"/>
        <w:outlineLvl w:val="0"/>
        <w:rPr>
          <w:rFonts w:ascii="Arial" w:hAnsi="Arial"/>
          <w:color w:val="404040" w:themeColor="text1" w:themeTint="BF"/>
          <w:spacing w:val="-20"/>
          <w:sz w:val="48"/>
          <w:szCs w:val="36"/>
          <w:u w:val="thick" w:color="99CC00"/>
        </w:rPr>
      </w:pPr>
      <w:r w:rsidRPr="009969CE">
        <w:rPr>
          <w:rFonts w:eastAsia="Yu Gothic Light"/>
          <w:b/>
          <w:bCs/>
          <w:noProof/>
          <w:spacing w:val="-20"/>
          <w:sz w:val="18"/>
          <w:szCs w:val="18"/>
        </w:rPr>
        <w:lastRenderedPageBreak/>
        <mc:AlternateContent>
          <mc:Choice Requires="wps">
            <w:drawing>
              <wp:inline distT="0" distB="0" distL="0" distR="0" wp14:anchorId="55DEB963" wp14:editId="4BE52BCA">
                <wp:extent cx="6480000" cy="982589"/>
                <wp:effectExtent l="0" t="0" r="0" b="825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982589"/>
                        </a:xfrm>
                        <a:prstGeom prst="roundRect">
                          <a:avLst>
                            <a:gd name="adj" fmla="val 11812"/>
                          </a:avLst>
                        </a:prstGeom>
                        <a:solidFill>
                          <a:srgbClr val="00B0F0">
                            <a:alpha val="35000"/>
                          </a:srgbClr>
                        </a:solidFill>
                        <a:ln w="9525">
                          <a:noFill/>
                          <a:miter lim="800000"/>
                          <a:headEnd/>
                          <a:tailEnd/>
                        </a:ln>
                      </wps:spPr>
                      <wps:txbx>
                        <w:txbxContent>
                          <w:tbl>
                            <w:tblPr>
                              <w:tblStyle w:val="Salestrekk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720"/>
                              <w:gridCol w:w="1862"/>
                            </w:tblGrid>
                            <w:sdt>
                              <w:sdtPr>
                                <w:rPr>
                                  <w:rFonts w:ascii="Arial" w:eastAsia="Yu Gothic Light" w:hAnsi="Arial"/>
                                  <w:b/>
                                  <w:caps w:val="0"/>
                                  <w:color w:val="404040" w:themeColor="text1" w:themeTint="BF"/>
                                  <w:spacing w:val="-30"/>
                                  <w:sz w:val="72"/>
                                  <w:szCs w:val="48"/>
                                </w:rPr>
                                <w:id w:val="-1292741324"/>
                                <w:docPartObj>
                                  <w:docPartGallery w:val="Page Numbers (Bottom of Page)"/>
                                  <w:docPartUnique/>
                                </w:docPartObj>
                              </w:sdtPr>
                              <w:sdtEndPr>
                                <w:rPr>
                                  <w:rFonts w:asciiTheme="minorHAnsi" w:eastAsiaTheme="minorHAnsi" w:hAnsiTheme="minorHAnsi"/>
                                  <w:bCs/>
                                  <w:caps/>
                                  <w:spacing w:val="-6"/>
                                  <w:sz w:val="18"/>
                                  <w:szCs w:val="18"/>
                                </w:rPr>
                              </w:sdtEndPr>
                              <w:sdtContent>
                                <w:tr w:rsidR="00F027FA" w:rsidRPr="006C7C21" w14:paraId="17FBC649" w14:textId="77777777" w:rsidTr="00CE68C4">
                                  <w:trPr>
                                    <w:cnfStyle w:val="100000000000" w:firstRow="1" w:lastRow="0" w:firstColumn="0" w:lastColumn="0" w:oddVBand="0" w:evenVBand="0" w:oddHBand="0"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79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8DAEC48" w14:textId="6AC774A2" w:rsidR="00F027FA" w:rsidRPr="00650BEC" w:rsidRDefault="00F027FA" w:rsidP="00CE68C4">
                                      <w:pPr>
                                        <w:pStyle w:val="NoSpacing"/>
                                        <w:spacing w:before="0" w:after="0"/>
                                        <w:outlineLvl w:val="0"/>
                                        <w:rPr>
                                          <w:rFonts w:ascii="Arial" w:hAnsi="Arial"/>
                                          <w:caps w:val="0"/>
                                          <w:color w:val="404040" w:themeColor="text1" w:themeTint="BF"/>
                                          <w:spacing w:val="-30"/>
                                          <w:sz w:val="72"/>
                                          <w:szCs w:val="48"/>
                                          <w:u w:val="thick" w:color="404040" w:themeColor="text1" w:themeTint="BF"/>
                                        </w:rPr>
                                      </w:pPr>
                                      <w:r>
                                        <w:rPr>
                                          <w:rFonts w:ascii="Arial" w:hAnsi="Arial"/>
                                          <w:caps w:val="0"/>
                                          <w:color w:val="404040" w:themeColor="text1" w:themeTint="BF"/>
                                          <w:spacing w:val="-30"/>
                                          <w:sz w:val="60"/>
                                          <w:szCs w:val="60"/>
                                          <w:u w:val="thick" w:color="404040" w:themeColor="text1" w:themeTint="BF"/>
                                        </w:rPr>
                                        <w:t>Privacy Consent</w:t>
                                      </w:r>
                                    </w:p>
                                  </w:tc>
                                  <w:tc>
                                    <w:tcPr>
                                      <w:tcW w:w="187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51A73DD4" w14:textId="27CF792E" w:rsidR="00F027FA" w:rsidRPr="006C7C21" w:rsidRDefault="00E91990" w:rsidP="00CE68C4">
                                      <w:pPr>
                                        <w:spacing w:before="0" w:after="0"/>
                                        <w:ind w:left="0"/>
                                        <w:contextualSpacing w:val="0"/>
                                        <w:jc w:val="center"/>
                                        <w:cnfStyle w:val="100000000000" w:firstRow="1" w:lastRow="0" w:firstColumn="0" w:lastColumn="0" w:oddVBand="0" w:evenVBand="0" w:oddHBand="0" w:evenHBand="0" w:firstRowFirstColumn="0" w:firstRowLastColumn="0" w:lastRowFirstColumn="0" w:lastRowLastColumn="0"/>
                                        <w:rPr>
                                          <w:b w:val="0"/>
                                          <w:bCs/>
                                          <w:color w:val="404040" w:themeColor="text1" w:themeTint="BF"/>
                                          <w:sz w:val="18"/>
                                          <w:szCs w:val="18"/>
                                        </w:rPr>
                                      </w:pPr>
                                      <w:r>
                                        <w:rPr>
                                          <w:bCs/>
                                          <w:noProof/>
                                          <w:sz w:val="18"/>
                                          <w:szCs w:val="18"/>
                                        </w:rPr>
                                        <w:drawing>
                                          <wp:inline distT="0" distB="0" distL="0" distR="0" wp14:anchorId="5D68A649" wp14:editId="397D1B2A">
                                            <wp:extent cx="813435" cy="813435"/>
                                            <wp:effectExtent l="0" t="0" r="0" b="0"/>
                                            <wp:docPr id="5" name="Graphic 5" descr="Saf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afe outline"/>
                                                    <pic:cNvPicPr/>
                                                  </pic:nvPicPr>
                                                  <pic:blipFill>
                                                    <a:blip r:embed="rId16">
                                                      <a:extLst>
                                                        <a:ext uri="">
                                                          <asvg:svgBlip xmlns:asvg="http://schemas.microsoft.com/office/drawing/2016/SVG/main" xmlns:w="http://schemas.openxmlformats.org/wordprocessingml/2006/main" xmlns:w10="urn:schemas-microsoft-com:office:word" xmlns:v="urn:schemas-microsoft-com:vml" xmlns:o="urn:schemas-microsoft-com:office:office" xmlns="" r:embed="rId17"/>
                                                        </a:ext>
                                                      </a:extLst>
                                                    </a:blip>
                                                    <a:stretch>
                                                      <a:fillRect/>
                                                    </a:stretch>
                                                  </pic:blipFill>
                                                  <pic:spPr>
                                                    <a:xfrm>
                                                      <a:off x="0" y="0"/>
                                                      <a:ext cx="813435" cy="813435"/>
                                                    </a:xfrm>
                                                    <a:prstGeom prst="rect">
                                                      <a:avLst/>
                                                    </a:prstGeom>
                                                  </pic:spPr>
                                                </pic:pic>
                                              </a:graphicData>
                                            </a:graphic>
                                          </wp:inline>
                                        </w:drawing>
                                      </w:r>
                                    </w:p>
                                  </w:tc>
                                </w:tr>
                              </w:sdtContent>
                            </w:sdt>
                          </w:tbl>
                          <w:p w14:paraId="30F290F3" w14:textId="77777777" w:rsidR="00F027FA" w:rsidRPr="006C7C21" w:rsidRDefault="00F027FA" w:rsidP="00F027FA">
                            <w:pPr>
                              <w:rPr>
                                <w:bCs/>
                              </w:rPr>
                            </w:pPr>
                          </w:p>
                        </w:txbxContent>
                      </wps:txbx>
                      <wps:bodyPr rot="0" vert="horz" wrap="square" lIns="91440" tIns="45720" rIns="91440" bIns="45720" anchor="ctr" anchorCtr="0">
                        <a:noAutofit/>
                      </wps:bodyPr>
                    </wps:wsp>
                  </a:graphicData>
                </a:graphic>
              </wp:inline>
            </w:drawing>
          </mc:Choice>
          <mc:Fallback>
            <w:pict>
              <v:roundrect w14:anchorId="55DEB963" id="_x0000_s1041" style="width:510.25pt;height:77.35pt;visibility:visible;mso-wrap-style:square;mso-left-percent:-10001;mso-top-percent:-10001;mso-position-horizontal:absolute;mso-position-horizontal-relative:char;mso-position-vertical:absolute;mso-position-vertical-relative:line;mso-left-percent:-10001;mso-top-percent:-10001;v-text-anchor:middle" arcsize="77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" fillcolor="#00b0f0" stroked="f">
                <v:fill opacity="22873f"/>
                <v:stroke joinstyle="miter"/>
                <v:textbox>
                  <w:txbxContent>
                    <w:tbl>
                      <w:tblPr>
                        <w:tblStyle w:val="Salestrekk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720"/>
                        <w:gridCol w:w="1862"/>
                      </w:tblGrid>
                      <w:sdt>
                        <w:sdtPr>
                          <w:rPr>
                            <w:rFonts w:ascii="Arial" w:eastAsia="Yu Gothic Light" w:hAnsi="Arial"/>
                            <w:b/>
                            <w:caps w:val="0"/>
                            <w:color w:val="404040" w:themeColor="text1" w:themeTint="BF"/>
                            <w:spacing w:val="-30"/>
                            <w:sz w:val="72"/>
                            <w:szCs w:val="48"/>
                          </w:rPr>
                          <w:id w:val="-1292741324"/>
                          <w:docPartObj>
                            <w:docPartGallery w:val="Page Numbers (Bottom of Page)"/>
                            <w:docPartUnique/>
                          </w:docPartObj>
                        </w:sdtPr>
                        <w:sdtEndPr>
                          <w:rPr>
                            <w:rFonts w:asciiTheme="minorHAnsi" w:eastAsiaTheme="minorHAnsi" w:hAnsiTheme="minorHAnsi"/>
                            <w:bCs/>
                            <w:caps/>
                            <w:spacing w:val="-6"/>
                            <w:sz w:val="18"/>
                            <w:szCs w:val="18"/>
                          </w:rPr>
                        </w:sdtEndPr>
                        <w:sdtContent>
                          <w:tr w:rsidR="00F027FA" w:rsidRPr="006C7C21" w14:paraId="17FBC649" w14:textId="77777777" w:rsidTr="00CE68C4">
                            <w:trPr>
                              <w:cnfStyle w:val="100000000000" w:firstRow="1" w:lastRow="0" w:firstColumn="0" w:lastColumn="0" w:oddVBand="0" w:evenVBand="0" w:oddHBand="0"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79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8DAEC48" w14:textId="6AC774A2" w:rsidR="00F027FA" w:rsidRPr="00650BEC" w:rsidRDefault="00F027FA" w:rsidP="00CE68C4">
                                <w:pPr>
                                  <w:pStyle w:val="NoSpacing"/>
                                  <w:spacing w:before="0" w:after="0"/>
                                  <w:outlineLvl w:val="0"/>
                                  <w:rPr>
                                    <w:rFonts w:ascii="Arial" w:hAnsi="Arial"/>
                                    <w:caps w:val="0"/>
                                    <w:color w:val="404040" w:themeColor="text1" w:themeTint="BF"/>
                                    <w:spacing w:val="-30"/>
                                    <w:sz w:val="72"/>
                                    <w:szCs w:val="48"/>
                                    <w:u w:val="thick" w:color="404040" w:themeColor="text1" w:themeTint="BF"/>
                                  </w:rPr>
                                </w:pPr>
                                <w:r>
                                  <w:rPr>
                                    <w:rFonts w:ascii="Arial" w:hAnsi="Arial"/>
                                    <w:caps w:val="0"/>
                                    <w:color w:val="404040" w:themeColor="text1" w:themeTint="BF"/>
                                    <w:spacing w:val="-30"/>
                                    <w:sz w:val="60"/>
                                    <w:szCs w:val="60"/>
                                    <w:u w:val="thick" w:color="404040" w:themeColor="text1" w:themeTint="BF"/>
                                  </w:rPr>
                                  <w:t>Privacy Consent</w:t>
                                </w:r>
                              </w:p>
                            </w:tc>
                            <w:tc>
                              <w:tcPr>
                                <w:tcW w:w="187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51A73DD4" w14:textId="27CF792E" w:rsidR="00F027FA" w:rsidRPr="006C7C21" w:rsidRDefault="00E91990" w:rsidP="00CE68C4">
                                <w:pPr>
                                  <w:spacing w:before="0" w:after="0"/>
                                  <w:ind w:left="0"/>
                                  <w:contextualSpacing w:val="0"/>
                                  <w:jc w:val="center"/>
                                  <w:cnfStyle w:val="100000000000" w:firstRow="1" w:lastRow="0" w:firstColumn="0" w:lastColumn="0" w:oddVBand="0" w:evenVBand="0" w:oddHBand="0" w:evenHBand="0" w:firstRowFirstColumn="0" w:firstRowLastColumn="0" w:lastRowFirstColumn="0" w:lastRowLastColumn="0"/>
                                  <w:rPr>
                                    <w:b w:val="0"/>
                                    <w:bCs/>
                                    <w:color w:val="404040" w:themeColor="text1" w:themeTint="BF"/>
                                    <w:sz w:val="18"/>
                                    <w:szCs w:val="18"/>
                                  </w:rPr>
                                </w:pPr>
                                <w:r>
                                  <w:rPr>
                                    <w:bCs/>
                                    <w:noProof/>
                                    <w:sz w:val="18"/>
                                    <w:szCs w:val="18"/>
                                  </w:rPr>
                                  <w:drawing>
                                    <wp:inline distT="0" distB="0" distL="0" distR="0" wp14:anchorId="5D68A649" wp14:editId="397D1B2A">
                                      <wp:extent cx="813435" cy="813435"/>
                                      <wp:effectExtent l="0" t="0" r="0" b="0"/>
                                      <wp:docPr id="5" name="Graphic 5" descr="Saf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afe outline"/>
                                              <pic:cNvPicPr/>
                                            </pic:nvPicPr>
                                            <pic:blipFill>
                                              <a:blip r:embed="rId16">
                                                <a:extLst>
                                                  <a:ext uri="">
                                                    <asvg:svgBlip xmlns:asvg="http://schemas.microsoft.com/office/drawing/2016/SVG/main" xmlns:w="http://schemas.openxmlformats.org/wordprocessingml/2006/main" xmlns:w10="urn:schemas-microsoft-com:office:word" xmlns:v="urn:schemas-microsoft-com:vml" xmlns:o="urn:schemas-microsoft-com:office:office" xmlns="" r:embed="rId17"/>
                                                  </a:ext>
                                                </a:extLst>
                                              </a:blip>
                                              <a:stretch>
                                                <a:fillRect/>
                                              </a:stretch>
                                            </pic:blipFill>
                                            <pic:spPr>
                                              <a:xfrm>
                                                <a:off x="0" y="0"/>
                                                <a:ext cx="813435" cy="813435"/>
                                              </a:xfrm>
                                              <a:prstGeom prst="rect">
                                                <a:avLst/>
                                              </a:prstGeom>
                                            </pic:spPr>
                                          </pic:pic>
                                        </a:graphicData>
                                      </a:graphic>
                                    </wp:inline>
                                  </w:drawing>
                                </w:r>
                              </w:p>
                            </w:tc>
                          </w:tr>
                        </w:sdtContent>
                      </w:sdt>
                    </w:tbl>
                    <w:p w14:paraId="30F290F3" w14:textId="77777777" w:rsidR="00F027FA" w:rsidRPr="006C7C21" w:rsidRDefault="00F027FA" w:rsidP="00F027FA">
                      <w:pPr>
                        <w:rPr>
                          <w:bCs/>
                        </w:rPr>
                      </w:pPr>
                    </w:p>
                  </w:txbxContent>
                </v:textbox>
                <w10:anchorlock/>
              </v:roundrect>
            </w:pict>
          </mc:Fallback>
        </mc:AlternateContent>
      </w:r>
    </w:p>
    <w:p w14:paraId="1F3F4653" w14:textId="77777777" w:rsidR="00352E81" w:rsidRPr="00F027FA" w:rsidRDefault="00352E81" w:rsidP="00F027FA">
      <w:pPr>
        <w:widowControl w:val="0"/>
        <w:tabs>
          <w:tab w:val="left" w:pos="334"/>
        </w:tabs>
        <w:kinsoku w:val="0"/>
        <w:overflowPunct w:val="0"/>
        <w:autoSpaceDE w:val="0"/>
        <w:autoSpaceDN w:val="0"/>
        <w:adjustRightInd w:val="0"/>
        <w:spacing w:after="0" w:line="240" w:lineRule="auto"/>
        <w:ind w:left="142" w:right="473"/>
        <w:rPr>
          <w:rFonts w:asciiTheme="minorHAnsi" w:hAnsiTheme="minorHAnsi" w:cstheme="minorHAnsi"/>
          <w:b w:val="0"/>
          <w:bCs/>
          <w:sz w:val="12"/>
          <w:szCs w:val="12"/>
        </w:rPr>
      </w:pPr>
    </w:p>
    <w:p w14:paraId="49EC49AB" w14:textId="7ED80535" w:rsidR="00F027FA" w:rsidRPr="00F027FA" w:rsidRDefault="00F027FA" w:rsidP="00B23C37">
      <w:pPr>
        <w:pStyle w:val="BodyText"/>
      </w:pPr>
      <w:r w:rsidRPr="00F027FA">
        <w:t xml:space="preserve">Blue Line Solutions P/L </w:t>
      </w:r>
      <w:proofErr w:type="spellStart"/>
      <w:r w:rsidRPr="00F027FA">
        <w:t>atf</w:t>
      </w:r>
      <w:proofErr w:type="spellEnd"/>
      <w:r w:rsidRPr="00F027FA">
        <w:t xml:space="preserve"> Sovereign Trust - ABN/ACN: 116 184 635, Australian Credit Licence: 390 862 and our related businesses, authorised representatives and credit representatives (‘we’, ‘us’, ‘our’) are collecting personal and financial information about you.</w:t>
      </w:r>
    </w:p>
    <w:p w14:paraId="08D2F599" w14:textId="77777777" w:rsidR="00F027FA" w:rsidRPr="00F027FA" w:rsidRDefault="00F027FA" w:rsidP="00B23C37">
      <w:pPr>
        <w:pStyle w:val="BodyText"/>
        <w:spacing w:before="120"/>
      </w:pPr>
      <w:r w:rsidRPr="00F027FA">
        <w:t>We collect personal information to provide you with the services that you have requested, manage our relationship with you, for the purposes of assessing your application for finance and managing of that finance. We may also collect your personal information for the purposes of direct marketing and managing our relationship with you. From time to time we may offer you other products and services. If you would like to opt out of direct marketing material, please contact your credit representative.</w:t>
      </w:r>
    </w:p>
    <w:p w14:paraId="2024A535" w14:textId="77777777" w:rsidR="00F027FA" w:rsidRPr="00F027FA" w:rsidRDefault="00F027FA" w:rsidP="00B23C37">
      <w:pPr>
        <w:pStyle w:val="BodyText"/>
      </w:pPr>
      <w:r w:rsidRPr="00F027FA">
        <w:t xml:space="preserve">Blue Line Solutions P/L </w:t>
      </w:r>
      <w:proofErr w:type="spellStart"/>
      <w:r w:rsidRPr="00F027FA">
        <w:t>atf</w:t>
      </w:r>
      <w:proofErr w:type="spellEnd"/>
      <w:r w:rsidRPr="00F027FA">
        <w:t xml:space="preserve"> Sovereign Trust is collecting personal and credit-related information about you.</w:t>
      </w:r>
    </w:p>
    <w:p w14:paraId="38E2A5B1" w14:textId="77777777" w:rsidR="00F027FA" w:rsidRPr="00F027FA" w:rsidRDefault="00F027FA" w:rsidP="00B23C37">
      <w:pPr>
        <w:pStyle w:val="BodyText"/>
        <w:numPr>
          <w:ilvl w:val="0"/>
          <w:numId w:val="12"/>
        </w:numPr>
        <w:spacing w:before="120"/>
        <w:ind w:left="709" w:hanging="425"/>
      </w:pPr>
      <w:r w:rsidRPr="00F027FA">
        <w:t>The personal and credit-related information you provide will be held by us. Personal information may include any sensitive information (including health information) and may include any information you tell us about any vulnerability you may have.</w:t>
      </w:r>
    </w:p>
    <w:p w14:paraId="69FB3D0F" w14:textId="77777777" w:rsidR="00F027FA" w:rsidRPr="00F027FA" w:rsidRDefault="00F027FA" w:rsidP="00B23C37">
      <w:pPr>
        <w:pStyle w:val="BodyText"/>
        <w:numPr>
          <w:ilvl w:val="0"/>
          <w:numId w:val="12"/>
        </w:numPr>
        <w:ind w:left="709" w:hanging="425"/>
      </w:pPr>
      <w:r w:rsidRPr="00F027FA">
        <w:t>You appoint us your agent to act as an ‘access seeker’ to obtain your credit-related information from a credit reporting body (CRB) on your behalf and for the purpose of assisting you with your application for credit. You authorise us to disclose any credit-related information we obtain, including personal information, to prospective financiers in connection with your application for credit.</w:t>
      </w:r>
    </w:p>
    <w:p w14:paraId="66624668" w14:textId="77777777" w:rsidR="00F027FA" w:rsidRPr="00F027FA" w:rsidRDefault="00F027FA" w:rsidP="00B23C37">
      <w:pPr>
        <w:pStyle w:val="BodyText"/>
        <w:numPr>
          <w:ilvl w:val="0"/>
          <w:numId w:val="12"/>
        </w:numPr>
        <w:ind w:left="709" w:hanging="425"/>
      </w:pPr>
      <w:r w:rsidRPr="00F027FA">
        <w:t>We may use credit-related information and any other personal information you provide to arrange or provide credit and other services.</w:t>
      </w:r>
    </w:p>
    <w:p w14:paraId="6333FB71" w14:textId="77777777" w:rsidR="00F027FA" w:rsidRPr="00F027FA" w:rsidRDefault="00F027FA" w:rsidP="00B23C37">
      <w:pPr>
        <w:pStyle w:val="BodyText"/>
        <w:numPr>
          <w:ilvl w:val="0"/>
          <w:numId w:val="12"/>
        </w:numPr>
        <w:ind w:left="709" w:hanging="425"/>
      </w:pPr>
      <w:r w:rsidRPr="00F027FA">
        <w:t>We may exchange the information with the following types of entities, some of which may be located overseas:</w:t>
      </w:r>
    </w:p>
    <w:p w14:paraId="5C41FAF6" w14:textId="77777777" w:rsidR="00F027FA" w:rsidRPr="00F027FA" w:rsidRDefault="00F027FA" w:rsidP="00B23C37">
      <w:pPr>
        <w:pStyle w:val="BodyText"/>
        <w:numPr>
          <w:ilvl w:val="0"/>
          <w:numId w:val="13"/>
        </w:numPr>
        <w:ind w:left="1134" w:hanging="425"/>
      </w:pPr>
      <w:r w:rsidRPr="00F027FA">
        <w:t>CRBs, including for a credit guarantee purpose;</w:t>
      </w:r>
    </w:p>
    <w:p w14:paraId="6A459232" w14:textId="77777777" w:rsidR="00F027FA" w:rsidRPr="00F027FA" w:rsidRDefault="00F027FA" w:rsidP="00B23C37">
      <w:pPr>
        <w:pStyle w:val="BodyText"/>
        <w:numPr>
          <w:ilvl w:val="0"/>
          <w:numId w:val="13"/>
        </w:numPr>
        <w:ind w:left="1134" w:hanging="425"/>
      </w:pPr>
      <w:r w:rsidRPr="00F027FA">
        <w:t>persons who provide credit or other products to you, or to whom an application has been made for those products;</w:t>
      </w:r>
    </w:p>
    <w:p w14:paraId="0A067869" w14:textId="77777777" w:rsidR="00F027FA" w:rsidRPr="00F027FA" w:rsidRDefault="00F027FA" w:rsidP="00B23C37">
      <w:pPr>
        <w:pStyle w:val="BodyText"/>
        <w:numPr>
          <w:ilvl w:val="0"/>
          <w:numId w:val="13"/>
        </w:numPr>
        <w:ind w:left="1134" w:hanging="425"/>
      </w:pPr>
      <w:r w:rsidRPr="00F027FA">
        <w:t>any person or entity who represents you including financial consultants, accountants, lawyers, mortgage brokers, persons holding power of attorney, guardians and advisers; any industry body, government authority, tribunal, court or otherwise in connection with any complaint regarding our services;</w:t>
      </w:r>
    </w:p>
    <w:p w14:paraId="35460B5E" w14:textId="77777777" w:rsidR="00F027FA" w:rsidRPr="00F027FA" w:rsidRDefault="00F027FA" w:rsidP="00B23C37">
      <w:pPr>
        <w:pStyle w:val="BodyText"/>
        <w:numPr>
          <w:ilvl w:val="0"/>
          <w:numId w:val="13"/>
        </w:numPr>
        <w:ind w:left="1134" w:hanging="425"/>
      </w:pPr>
      <w:r w:rsidRPr="00F027FA">
        <w:t>any investors, agents or advisers, trustees, ratings agency or businesses assisting us with funding for credit made available to you or any entity that has an interest in your finance;</w:t>
      </w:r>
    </w:p>
    <w:p w14:paraId="5B2EE9F7" w14:textId="77777777" w:rsidR="00F027FA" w:rsidRPr="00F027FA" w:rsidRDefault="00F027FA" w:rsidP="00B23C37">
      <w:pPr>
        <w:pStyle w:val="BodyText"/>
        <w:numPr>
          <w:ilvl w:val="0"/>
          <w:numId w:val="13"/>
        </w:numPr>
        <w:ind w:left="1134" w:hanging="425"/>
      </w:pPr>
      <w:r w:rsidRPr="00F027FA">
        <w:t>where we are authorised to do so by law, such as under the Anti-Money Laundering and Counter Terrorism Financing Act 2006 (</w:t>
      </w:r>
      <w:proofErr w:type="spellStart"/>
      <w:r w:rsidRPr="00F027FA">
        <w:t>Cth</w:t>
      </w:r>
      <w:proofErr w:type="spellEnd"/>
      <w:r w:rsidRPr="00F027FA">
        <w:t>), government and law enforcement agencies or regulators;</w:t>
      </w:r>
    </w:p>
    <w:p w14:paraId="31D29A3F" w14:textId="77777777" w:rsidR="00F027FA" w:rsidRPr="00F027FA" w:rsidRDefault="00F027FA" w:rsidP="00B23C37">
      <w:pPr>
        <w:pStyle w:val="BodyText"/>
        <w:numPr>
          <w:ilvl w:val="0"/>
          <w:numId w:val="13"/>
        </w:numPr>
        <w:ind w:left="1134" w:hanging="425"/>
      </w:pPr>
      <w:r w:rsidRPr="00F027FA">
        <w:t>any person where you have provided us consent;</w:t>
      </w:r>
    </w:p>
    <w:p w14:paraId="777443D7" w14:textId="77777777" w:rsidR="00F027FA" w:rsidRPr="00F027FA" w:rsidRDefault="00F027FA" w:rsidP="00B23C37">
      <w:pPr>
        <w:pStyle w:val="BodyText"/>
        <w:numPr>
          <w:ilvl w:val="0"/>
          <w:numId w:val="13"/>
        </w:numPr>
        <w:ind w:left="1134" w:hanging="425"/>
      </w:pPr>
      <w:r w:rsidRPr="00F027FA">
        <w:t>any of our associates, related entities or contractors;</w:t>
      </w:r>
    </w:p>
    <w:p w14:paraId="425B90F5" w14:textId="77777777" w:rsidR="00F027FA" w:rsidRPr="00F027FA" w:rsidRDefault="00F027FA" w:rsidP="00B23C37">
      <w:pPr>
        <w:pStyle w:val="BodyText"/>
        <w:numPr>
          <w:ilvl w:val="0"/>
          <w:numId w:val="13"/>
        </w:numPr>
        <w:ind w:left="1134" w:hanging="425"/>
      </w:pPr>
      <w:r w:rsidRPr="00F027FA">
        <w:t>other guarantors or borrowers (if more than one) or borrowers or prospective borrowers of any credit you guarantee or propose to guarantee;</w:t>
      </w:r>
    </w:p>
    <w:p w14:paraId="4DD4D89A" w14:textId="77777777" w:rsidR="00F027FA" w:rsidRPr="00F027FA" w:rsidRDefault="00F027FA" w:rsidP="00B23C37">
      <w:pPr>
        <w:pStyle w:val="BodyText"/>
        <w:numPr>
          <w:ilvl w:val="0"/>
          <w:numId w:val="13"/>
        </w:numPr>
        <w:ind w:left="1134" w:hanging="425"/>
      </w:pPr>
      <w:r w:rsidRPr="00F027FA">
        <w:t>your referees, such as your employer, to verify information you have provided;</w:t>
      </w:r>
    </w:p>
    <w:p w14:paraId="79865E5D" w14:textId="77777777" w:rsidR="00F027FA" w:rsidRPr="00F027FA" w:rsidRDefault="00F027FA" w:rsidP="00B23C37">
      <w:pPr>
        <w:pStyle w:val="BodyText"/>
        <w:numPr>
          <w:ilvl w:val="0"/>
          <w:numId w:val="13"/>
        </w:numPr>
        <w:ind w:left="1134" w:hanging="425"/>
      </w:pPr>
      <w:r w:rsidRPr="00F027FA">
        <w:t>any person considering acquiring an interest in our business or assets; and</w:t>
      </w:r>
    </w:p>
    <w:p w14:paraId="32DF0E7F" w14:textId="77777777" w:rsidR="00F027FA" w:rsidRPr="00F027FA" w:rsidRDefault="00F027FA" w:rsidP="00B23C37">
      <w:pPr>
        <w:pStyle w:val="BodyText"/>
        <w:numPr>
          <w:ilvl w:val="0"/>
          <w:numId w:val="13"/>
        </w:numPr>
        <w:ind w:left="1134" w:hanging="425"/>
      </w:pPr>
      <w:r w:rsidRPr="00F027FA">
        <w:t>any organisation providing online verification of your identity.</w:t>
      </w:r>
    </w:p>
    <w:p w14:paraId="3F7D1C53" w14:textId="0AAF557A" w:rsidR="00F027FA" w:rsidRPr="00F027FA" w:rsidRDefault="00F027FA" w:rsidP="00736795">
      <w:pPr>
        <w:pStyle w:val="BodyText"/>
        <w:numPr>
          <w:ilvl w:val="0"/>
          <w:numId w:val="12"/>
        </w:numPr>
        <w:ind w:left="709" w:hanging="425"/>
      </w:pPr>
      <w:r w:rsidRPr="00F027FA">
        <w:t xml:space="preserve">You may gain access to the personal information that we hold about you by contacting us. A copy of our full privacy policy can be obtained from our website, by visiting </w:t>
      </w:r>
      <w:hyperlink r:id="rId18" w:history="1">
        <w:r w:rsidRPr="00F027FA">
          <w:t>www.ymo.com.au or by contacting us on 1300 968 767.</w:t>
        </w:r>
      </w:hyperlink>
    </w:p>
    <w:p w14:paraId="4CE63C8D" w14:textId="036ED11C" w:rsidR="00F027FA" w:rsidRPr="00736795" w:rsidRDefault="00F027FA" w:rsidP="00736795">
      <w:pPr>
        <w:pStyle w:val="BodyText"/>
        <w:spacing w:before="120"/>
        <w:rPr>
          <w:rFonts w:eastAsia="Times New Roman"/>
          <w:shd w:val="clear" w:color="auto" w:fill="FFFFFF"/>
          <w:lang w:val="en-US" w:eastAsia="en-US"/>
        </w:rPr>
      </w:pPr>
      <w:r w:rsidRPr="00F027FA">
        <w:t>Our privacy policy contains information about how you may access or seek correction of the information we hold about you, how we manage that information and our complaints process.</w:t>
      </w:r>
    </w:p>
    <w:p w14:paraId="37ADD0F4" w14:textId="77777777" w:rsidR="00F027FA" w:rsidRPr="00F027FA" w:rsidRDefault="00F027FA" w:rsidP="00736795">
      <w:pPr>
        <w:pStyle w:val="BodyText"/>
        <w:spacing w:before="120"/>
      </w:pPr>
      <w:r w:rsidRPr="00F027FA">
        <w:t>By signing this consent, you agree that we may collect, use and disclose your information also as specified below:</w:t>
      </w:r>
    </w:p>
    <w:p w14:paraId="2235F16A" w14:textId="77777777" w:rsidR="00F027FA" w:rsidRPr="00F027FA" w:rsidRDefault="00F027FA" w:rsidP="00B23C37">
      <w:pPr>
        <w:pStyle w:val="BodyText"/>
        <w:numPr>
          <w:ilvl w:val="0"/>
          <w:numId w:val="15"/>
        </w:numPr>
      </w:pPr>
      <w:r w:rsidRPr="00F027FA">
        <w:t>You agree that we may collect, use and disclose your information as specified above.</w:t>
      </w:r>
    </w:p>
    <w:p w14:paraId="0A7B4202" w14:textId="77777777" w:rsidR="00F027FA" w:rsidRPr="00F027FA" w:rsidRDefault="00F027FA" w:rsidP="00B23C37">
      <w:pPr>
        <w:pStyle w:val="BodyText"/>
        <w:numPr>
          <w:ilvl w:val="0"/>
          <w:numId w:val="15"/>
        </w:numPr>
      </w:pPr>
      <w:r w:rsidRPr="00F027FA">
        <w:t>Consent to provide your personal information to a Credit Reporting Body (CRB).</w:t>
      </w:r>
    </w:p>
    <w:p w14:paraId="359FF9AE" w14:textId="77777777" w:rsidR="00F027FA" w:rsidRPr="00F027FA" w:rsidRDefault="00F027FA" w:rsidP="00B23C37">
      <w:pPr>
        <w:pStyle w:val="BodyText"/>
        <w:numPr>
          <w:ilvl w:val="0"/>
          <w:numId w:val="15"/>
        </w:numPr>
      </w:pPr>
      <w:r w:rsidRPr="00F027FA">
        <w:t>We can act as your agent to obtain a report or information about you consumer or commercial credit worthiness from a CRB.</w:t>
      </w:r>
    </w:p>
    <w:p w14:paraId="1F933EDA" w14:textId="6EDF02F1" w:rsidR="00B23C37" w:rsidRDefault="00F027FA" w:rsidP="00736795">
      <w:pPr>
        <w:pStyle w:val="BodyText"/>
        <w:spacing w:before="120"/>
      </w:pPr>
      <w:r w:rsidRPr="00F027FA">
        <w:t>We may disclose personal information such as your name, date of birth and address to the CRB to obtain an assessment of whether that personal information matches information held by it.</w:t>
      </w:r>
    </w:p>
    <w:p w14:paraId="7C80B7E8" w14:textId="711C2FE5" w:rsidR="00B23C37" w:rsidRDefault="00B23C37">
      <w:pPr>
        <w:rPr>
          <w:rFonts w:ascii="Calibri" w:eastAsiaTheme="minorEastAsia" w:hAnsi="Calibri" w:cs="Helvetica Neue"/>
          <w:b w:val="0"/>
          <w:color w:val="595959" w:themeColor="text1" w:themeTint="A6"/>
          <w:sz w:val="20"/>
          <w:szCs w:val="18"/>
          <w:lang w:val="en-AU" w:eastAsia="en-AU"/>
        </w:rPr>
      </w:pPr>
      <w:r>
        <w:br w:type="page"/>
      </w:r>
    </w:p>
    <w:p w14:paraId="322C732E" w14:textId="3D9F33CE" w:rsidR="00352E81" w:rsidRDefault="006D5B56" w:rsidP="00B23C37">
      <w:pPr>
        <w:pStyle w:val="BodyText"/>
        <w:rPr>
          <w:rFonts w:asciiTheme="minorHAnsi" w:hAnsiTheme="minorHAnsi" w:cstheme="minorHAnsi"/>
          <w:b/>
          <w:bCs/>
          <w:sz w:val="22"/>
          <w:szCs w:val="22"/>
        </w:rPr>
      </w:pPr>
      <w:r w:rsidRPr="009969CE">
        <w:rPr>
          <w:rFonts w:eastAsia="Yu Gothic Light"/>
          <w:b/>
          <w:bCs/>
          <w:noProof/>
          <w:spacing w:val="-20"/>
          <w:sz w:val="18"/>
        </w:rPr>
        <w:lastRenderedPageBreak/>
        <mc:AlternateContent>
          <mc:Choice Requires="wps">
            <w:drawing>
              <wp:inline distT="0" distB="0" distL="0" distR="0" wp14:anchorId="35C731A7" wp14:editId="3625A6A9">
                <wp:extent cx="6423025" cy="973777"/>
                <wp:effectExtent l="0" t="0" r="0" b="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973777"/>
                        </a:xfrm>
                        <a:prstGeom prst="roundRect">
                          <a:avLst>
                            <a:gd name="adj" fmla="val 11812"/>
                          </a:avLst>
                        </a:prstGeom>
                        <a:solidFill>
                          <a:srgbClr val="00B0F0">
                            <a:alpha val="35000"/>
                          </a:srgbClr>
                        </a:solidFill>
                        <a:ln w="9525">
                          <a:noFill/>
                          <a:miter lim="800000"/>
                          <a:headEnd/>
                          <a:tailEnd/>
                        </a:ln>
                      </wps:spPr>
                      <wps:txbx>
                        <w:txbxContent>
                          <w:tbl>
                            <w:tblPr>
                              <w:tblStyle w:val="Salestrekk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641"/>
                              <w:gridCol w:w="1852"/>
                            </w:tblGrid>
                            <w:sdt>
                              <w:sdtPr>
                                <w:rPr>
                                  <w:rFonts w:ascii="Arial" w:eastAsia="Yu Gothic Light" w:hAnsi="Arial"/>
                                  <w:b/>
                                  <w:caps w:val="0"/>
                                  <w:color w:val="404040" w:themeColor="text1" w:themeTint="BF"/>
                                  <w:spacing w:val="-30"/>
                                  <w:sz w:val="72"/>
                                  <w:szCs w:val="48"/>
                                </w:rPr>
                                <w:id w:val="1569299381"/>
                                <w:docPartObj>
                                  <w:docPartGallery w:val="Page Numbers (Bottom of Page)"/>
                                  <w:docPartUnique/>
                                </w:docPartObj>
                              </w:sdtPr>
                              <w:sdtEndPr>
                                <w:rPr>
                                  <w:rFonts w:asciiTheme="minorHAnsi" w:eastAsiaTheme="minorHAnsi" w:hAnsiTheme="minorHAnsi"/>
                                  <w:bCs/>
                                  <w:caps/>
                                  <w:spacing w:val="-6"/>
                                  <w:sz w:val="18"/>
                                  <w:szCs w:val="18"/>
                                </w:rPr>
                              </w:sdtEndPr>
                              <w:sdtContent>
                                <w:tr w:rsidR="006D5B56" w:rsidRPr="006C7C21" w14:paraId="5C08CC6D" w14:textId="77777777" w:rsidTr="00BC37BA">
                                  <w:trPr>
                                    <w:cnfStyle w:val="100000000000" w:firstRow="1" w:lastRow="0" w:firstColumn="0" w:lastColumn="0" w:oddVBand="0" w:evenVBand="0" w:oddHBand="0"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79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04462C0" w14:textId="284C5017" w:rsidR="006D5B56" w:rsidRPr="00650BEC" w:rsidRDefault="006D5B56" w:rsidP="00CE68C4">
                                      <w:pPr>
                                        <w:pStyle w:val="NoSpacing"/>
                                        <w:spacing w:before="0" w:after="0"/>
                                        <w:outlineLvl w:val="0"/>
                                        <w:rPr>
                                          <w:rFonts w:ascii="Arial" w:hAnsi="Arial"/>
                                          <w:caps w:val="0"/>
                                          <w:color w:val="404040" w:themeColor="text1" w:themeTint="BF"/>
                                          <w:spacing w:val="-30"/>
                                          <w:sz w:val="72"/>
                                          <w:szCs w:val="48"/>
                                          <w:u w:val="thick" w:color="404040" w:themeColor="text1" w:themeTint="BF"/>
                                        </w:rPr>
                                      </w:pPr>
                                      <w:r>
                                        <w:rPr>
                                          <w:rFonts w:ascii="Arial" w:hAnsi="Arial"/>
                                          <w:caps w:val="0"/>
                                          <w:color w:val="404040" w:themeColor="text1" w:themeTint="BF"/>
                                          <w:spacing w:val="-30"/>
                                          <w:sz w:val="60"/>
                                          <w:szCs w:val="60"/>
                                          <w:u w:val="thick" w:color="404040" w:themeColor="text1" w:themeTint="BF"/>
                                        </w:rPr>
                                        <w:t>Declaration &amp; Consent</w:t>
                                      </w:r>
                                    </w:p>
                                  </w:tc>
                                  <w:tc>
                                    <w:tcPr>
                                      <w:tcW w:w="187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3A8D5BD5" w14:textId="76F275EC" w:rsidR="006D5B56" w:rsidRPr="006C7C21" w:rsidRDefault="00F54A7A" w:rsidP="00CE68C4">
                                      <w:pPr>
                                        <w:spacing w:before="0" w:after="0"/>
                                        <w:ind w:left="0"/>
                                        <w:contextualSpacing w:val="0"/>
                                        <w:jc w:val="center"/>
                                        <w:cnfStyle w:val="100000000000" w:firstRow="1" w:lastRow="0" w:firstColumn="0" w:lastColumn="0" w:oddVBand="0" w:evenVBand="0" w:oddHBand="0" w:evenHBand="0" w:firstRowFirstColumn="0" w:firstRowLastColumn="0" w:lastRowFirstColumn="0" w:lastRowLastColumn="0"/>
                                        <w:rPr>
                                          <w:b w:val="0"/>
                                          <w:bCs/>
                                          <w:color w:val="404040" w:themeColor="text1" w:themeTint="BF"/>
                                          <w:sz w:val="18"/>
                                          <w:szCs w:val="18"/>
                                        </w:rPr>
                                      </w:pPr>
                                      <w:r>
                                        <w:rPr>
                                          <w:bCs/>
                                          <w:noProof/>
                                          <w:sz w:val="18"/>
                                          <w:szCs w:val="18"/>
                                        </w:rPr>
                                        <w:drawing>
                                          <wp:inline distT="0" distB="0" distL="0" distR="0" wp14:anchorId="4EA2E275" wp14:editId="49BA15BF">
                                            <wp:extent cx="804545" cy="804545"/>
                                            <wp:effectExtent l="0" t="0" r="0" b="0"/>
                                            <wp:docPr id="8" name="Graphic 8" descr="Signa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Signature outline"/>
                                                    <pic:cNvPicPr/>
                                                  </pic:nvPicPr>
                                                  <pic:blipFill>
                                                    <a:blip r:embed="rId19">
                                                      <a:extLst>
                                                        <a:ext uri="">
                                                          <asvg:svgBlip xmlns:asvg="http://schemas.microsoft.com/office/drawing/2016/SVG/main" xmlns:w="http://schemas.openxmlformats.org/wordprocessingml/2006/main" xmlns:w10="urn:schemas-microsoft-com:office:word" xmlns:v="urn:schemas-microsoft-com:vml" xmlns:o="urn:schemas-microsoft-com:office:office" xmlns="" r:embed="rId20"/>
                                                        </a:ext>
                                                      </a:extLst>
                                                    </a:blip>
                                                    <a:stretch>
                                                      <a:fillRect/>
                                                    </a:stretch>
                                                  </pic:blipFill>
                                                  <pic:spPr>
                                                    <a:xfrm>
                                                      <a:off x="0" y="0"/>
                                                      <a:ext cx="804545" cy="804545"/>
                                                    </a:xfrm>
                                                    <a:prstGeom prst="rect">
                                                      <a:avLst/>
                                                    </a:prstGeom>
                                                  </pic:spPr>
                                                </pic:pic>
                                              </a:graphicData>
                                            </a:graphic>
                                          </wp:inline>
                                        </w:drawing>
                                      </w:r>
                                    </w:p>
                                  </w:tc>
                                </w:tr>
                              </w:sdtContent>
                            </w:sdt>
                          </w:tbl>
                          <w:p w14:paraId="58974777" w14:textId="77777777" w:rsidR="006D5B56" w:rsidRPr="006C7C21" w:rsidRDefault="006D5B56" w:rsidP="006D5B56">
                            <w:pPr>
                              <w:rPr>
                                <w:bCs/>
                              </w:rPr>
                            </w:pPr>
                          </w:p>
                        </w:txbxContent>
                      </wps:txbx>
                      <wps:bodyPr rot="0" vert="horz" wrap="square" lIns="91440" tIns="45720" rIns="91440" bIns="45720" anchor="ctr" anchorCtr="0">
                        <a:noAutofit/>
                      </wps:bodyPr>
                    </wps:wsp>
                  </a:graphicData>
                </a:graphic>
              </wp:inline>
            </w:drawing>
          </mc:Choice>
          <mc:Fallback>
            <w:pict>
              <v:roundrect w14:anchorId="35C731A7" id="_x0000_s1042" style="width:505.75pt;height:76.7pt;visibility:visible;mso-wrap-style:square;mso-left-percent:-10001;mso-top-percent:-10001;mso-position-horizontal:absolute;mso-position-horizontal-relative:char;mso-position-vertical:absolute;mso-position-vertical-relative:line;mso-left-percent:-10001;mso-top-percent:-10001;v-text-anchor:middle" arcsize="77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" fillcolor="#00b0f0" stroked="f">
                <v:fill opacity="22873f"/>
                <v:stroke joinstyle="miter"/>
                <v:textbox>
                  <w:txbxContent>
                    <w:tbl>
                      <w:tblPr>
                        <w:tblStyle w:val="Salestrekk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641"/>
                        <w:gridCol w:w="1852"/>
                      </w:tblGrid>
                      <w:sdt>
                        <w:sdtPr>
                          <w:rPr>
                            <w:rFonts w:ascii="Arial" w:eastAsia="Yu Gothic Light" w:hAnsi="Arial"/>
                            <w:b/>
                            <w:caps w:val="0"/>
                            <w:color w:val="404040" w:themeColor="text1" w:themeTint="BF"/>
                            <w:spacing w:val="-30"/>
                            <w:sz w:val="72"/>
                            <w:szCs w:val="48"/>
                          </w:rPr>
                          <w:id w:val="1569299381"/>
                          <w:docPartObj>
                            <w:docPartGallery w:val="Page Numbers (Bottom of Page)"/>
                            <w:docPartUnique/>
                          </w:docPartObj>
                        </w:sdtPr>
                        <w:sdtEndPr>
                          <w:rPr>
                            <w:rFonts w:asciiTheme="minorHAnsi" w:eastAsiaTheme="minorHAnsi" w:hAnsiTheme="minorHAnsi"/>
                            <w:bCs/>
                            <w:caps/>
                            <w:spacing w:val="-6"/>
                            <w:sz w:val="18"/>
                            <w:szCs w:val="18"/>
                          </w:rPr>
                        </w:sdtEndPr>
                        <w:sdtContent>
                          <w:tr w:rsidR="006D5B56" w:rsidRPr="006C7C21" w14:paraId="5C08CC6D" w14:textId="77777777" w:rsidTr="00BC37BA">
                            <w:trPr>
                              <w:cnfStyle w:val="100000000000" w:firstRow="1" w:lastRow="0" w:firstColumn="0" w:lastColumn="0" w:oddVBand="0" w:evenVBand="0" w:oddHBand="0"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79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04462C0" w14:textId="284C5017" w:rsidR="006D5B56" w:rsidRPr="00650BEC" w:rsidRDefault="006D5B56" w:rsidP="00CE68C4">
                                <w:pPr>
                                  <w:pStyle w:val="NoSpacing"/>
                                  <w:spacing w:before="0" w:after="0"/>
                                  <w:outlineLvl w:val="0"/>
                                  <w:rPr>
                                    <w:rFonts w:ascii="Arial" w:hAnsi="Arial"/>
                                    <w:caps w:val="0"/>
                                    <w:color w:val="404040" w:themeColor="text1" w:themeTint="BF"/>
                                    <w:spacing w:val="-30"/>
                                    <w:sz w:val="72"/>
                                    <w:szCs w:val="48"/>
                                    <w:u w:val="thick" w:color="404040" w:themeColor="text1" w:themeTint="BF"/>
                                  </w:rPr>
                                </w:pPr>
                                <w:r>
                                  <w:rPr>
                                    <w:rFonts w:ascii="Arial" w:hAnsi="Arial"/>
                                    <w:caps w:val="0"/>
                                    <w:color w:val="404040" w:themeColor="text1" w:themeTint="BF"/>
                                    <w:spacing w:val="-30"/>
                                    <w:sz w:val="60"/>
                                    <w:szCs w:val="60"/>
                                    <w:u w:val="thick" w:color="404040" w:themeColor="text1" w:themeTint="BF"/>
                                  </w:rPr>
                                  <w:t>Declaration &amp; Consent</w:t>
                                </w:r>
                              </w:p>
                            </w:tc>
                            <w:tc>
                              <w:tcPr>
                                <w:tcW w:w="187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3A8D5BD5" w14:textId="76F275EC" w:rsidR="006D5B56" w:rsidRPr="006C7C21" w:rsidRDefault="00F54A7A" w:rsidP="00CE68C4">
                                <w:pPr>
                                  <w:spacing w:before="0" w:after="0"/>
                                  <w:ind w:left="0"/>
                                  <w:contextualSpacing w:val="0"/>
                                  <w:jc w:val="center"/>
                                  <w:cnfStyle w:val="100000000000" w:firstRow="1" w:lastRow="0" w:firstColumn="0" w:lastColumn="0" w:oddVBand="0" w:evenVBand="0" w:oddHBand="0" w:evenHBand="0" w:firstRowFirstColumn="0" w:firstRowLastColumn="0" w:lastRowFirstColumn="0" w:lastRowLastColumn="0"/>
                                  <w:rPr>
                                    <w:b w:val="0"/>
                                    <w:bCs/>
                                    <w:color w:val="404040" w:themeColor="text1" w:themeTint="BF"/>
                                    <w:sz w:val="18"/>
                                    <w:szCs w:val="18"/>
                                  </w:rPr>
                                </w:pPr>
                                <w:r>
                                  <w:rPr>
                                    <w:bCs/>
                                    <w:noProof/>
                                    <w:sz w:val="18"/>
                                    <w:szCs w:val="18"/>
                                  </w:rPr>
                                  <w:drawing>
                                    <wp:inline distT="0" distB="0" distL="0" distR="0" wp14:anchorId="4EA2E275" wp14:editId="49BA15BF">
                                      <wp:extent cx="804545" cy="804545"/>
                                      <wp:effectExtent l="0" t="0" r="0" b="0"/>
                                      <wp:docPr id="8" name="Graphic 8" descr="Signa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Signature outline"/>
                                              <pic:cNvPicPr/>
                                            </pic:nvPicPr>
                                            <pic:blipFill>
                                              <a:blip r:embed="rId19">
                                                <a:extLst>
                                                  <a:ext uri="">
                                                    <asvg:svgBlip xmlns:asvg="http://schemas.microsoft.com/office/drawing/2016/SVG/main" xmlns:w="http://schemas.openxmlformats.org/wordprocessingml/2006/main" xmlns:w10="urn:schemas-microsoft-com:office:word" xmlns:v="urn:schemas-microsoft-com:vml" xmlns:o="urn:schemas-microsoft-com:office:office" xmlns="" r:embed="rId20"/>
                                                  </a:ext>
                                                </a:extLst>
                                              </a:blip>
                                              <a:stretch>
                                                <a:fillRect/>
                                              </a:stretch>
                                            </pic:blipFill>
                                            <pic:spPr>
                                              <a:xfrm>
                                                <a:off x="0" y="0"/>
                                                <a:ext cx="804545" cy="804545"/>
                                              </a:xfrm>
                                              <a:prstGeom prst="rect">
                                                <a:avLst/>
                                              </a:prstGeom>
                                            </pic:spPr>
                                          </pic:pic>
                                        </a:graphicData>
                                      </a:graphic>
                                    </wp:inline>
                                  </w:drawing>
                                </w:r>
                              </w:p>
                            </w:tc>
                          </w:tr>
                        </w:sdtContent>
                      </w:sdt>
                    </w:tbl>
                    <w:p w14:paraId="58974777" w14:textId="77777777" w:rsidR="006D5B56" w:rsidRPr="006C7C21" w:rsidRDefault="006D5B56" w:rsidP="006D5B56">
                      <w:pPr>
                        <w:rPr>
                          <w:bCs/>
                        </w:rPr>
                      </w:pPr>
                    </w:p>
                  </w:txbxContent>
                </v:textbox>
                <w10:anchorlock/>
              </v:roundrect>
            </w:pict>
          </mc:Fallback>
        </mc:AlternateContent>
      </w:r>
    </w:p>
    <w:p w14:paraId="1214FAF5" w14:textId="77777777" w:rsidR="00F027FA" w:rsidRPr="006D5B56" w:rsidRDefault="00F027FA" w:rsidP="006D5B56">
      <w:pPr>
        <w:widowControl w:val="0"/>
        <w:tabs>
          <w:tab w:val="left" w:pos="334"/>
        </w:tabs>
        <w:kinsoku w:val="0"/>
        <w:overflowPunct w:val="0"/>
        <w:autoSpaceDE w:val="0"/>
        <w:autoSpaceDN w:val="0"/>
        <w:adjustRightInd w:val="0"/>
        <w:spacing w:after="0" w:line="240" w:lineRule="auto"/>
        <w:ind w:left="142" w:right="473"/>
        <w:rPr>
          <w:rFonts w:asciiTheme="minorHAnsi" w:hAnsiTheme="minorHAnsi" w:cstheme="minorHAnsi"/>
          <w:b w:val="0"/>
          <w:bCs/>
          <w:sz w:val="12"/>
          <w:szCs w:val="12"/>
        </w:rPr>
      </w:pPr>
    </w:p>
    <w:p w14:paraId="0447F90C" w14:textId="3645A53A" w:rsidR="006D5B56" w:rsidRPr="006D5B56" w:rsidRDefault="006D5B56" w:rsidP="00827733">
      <w:pPr>
        <w:pStyle w:val="BodyText"/>
        <w:numPr>
          <w:ilvl w:val="0"/>
          <w:numId w:val="16"/>
        </w:numPr>
      </w:pPr>
      <w:r w:rsidRPr="006D5B56">
        <w:t>I / We declare that I am/ we are over the age of 18 and the information that we provide are true and accurate.</w:t>
      </w:r>
    </w:p>
    <w:p w14:paraId="5829F7AE" w14:textId="77777777" w:rsidR="006D5B56" w:rsidRPr="006D5B56" w:rsidRDefault="006D5B56" w:rsidP="00827733">
      <w:pPr>
        <w:pStyle w:val="BodyText"/>
        <w:numPr>
          <w:ilvl w:val="0"/>
          <w:numId w:val="16"/>
        </w:numPr>
      </w:pPr>
      <w:r w:rsidRPr="006D5B56">
        <w:t>I / We have read the above information and understand the reasons for the collection of my / our personal information and the ways in which the information may be used and disclosed, and I / we agree to that use and disclosure.</w:t>
      </w:r>
    </w:p>
    <w:p w14:paraId="5D0FC280" w14:textId="77777777" w:rsidR="006D5B56" w:rsidRPr="006D5B56" w:rsidRDefault="006D5B56" w:rsidP="00827733">
      <w:pPr>
        <w:pStyle w:val="BodyText"/>
        <w:numPr>
          <w:ilvl w:val="0"/>
          <w:numId w:val="16"/>
        </w:numPr>
      </w:pPr>
      <w:r w:rsidRPr="006D5B56">
        <w:t>I / We have read and understand that the information that I / we have provided will be shared with related and unrelated businesses as per the company’s privacy policy.</w:t>
      </w:r>
    </w:p>
    <w:p w14:paraId="40A57EBE" w14:textId="77777777" w:rsidR="006D5B56" w:rsidRPr="006D5B56" w:rsidRDefault="006D5B56" w:rsidP="00827733">
      <w:pPr>
        <w:pStyle w:val="BodyText"/>
        <w:numPr>
          <w:ilvl w:val="0"/>
          <w:numId w:val="16"/>
        </w:numPr>
      </w:pPr>
      <w:r w:rsidRPr="006D5B56">
        <w:t>I / We understand that the parties may cancel or refuse service(s) if information is found to be false or misleading.</w:t>
      </w:r>
    </w:p>
    <w:p w14:paraId="27FC1B7D" w14:textId="77777777" w:rsidR="006D5B56" w:rsidRPr="006D5B56" w:rsidRDefault="006D5B56" w:rsidP="00827733">
      <w:pPr>
        <w:pStyle w:val="BodyText"/>
        <w:numPr>
          <w:ilvl w:val="0"/>
          <w:numId w:val="16"/>
        </w:numPr>
      </w:pPr>
      <w:r w:rsidRPr="006D5B56">
        <w:t>I am / We are aware that I / we can access my / our personal information upon request and if necessary, correct information that I believe to be inaccurate.</w:t>
      </w:r>
    </w:p>
    <w:p w14:paraId="0DB7436F" w14:textId="1B325A3B" w:rsidR="006D5B56" w:rsidRDefault="006D5B56" w:rsidP="00827733">
      <w:pPr>
        <w:pStyle w:val="BodyText"/>
        <w:numPr>
          <w:ilvl w:val="0"/>
          <w:numId w:val="16"/>
        </w:numPr>
      </w:pPr>
      <w:r w:rsidRPr="006D5B56">
        <w:t>I / We understand that I / we have read and understand the information contained within this form.</w:t>
      </w:r>
    </w:p>
    <w:p w14:paraId="75BC5BA1" w14:textId="5614134B" w:rsidR="002D4F91" w:rsidRDefault="002D4F91" w:rsidP="002D4F91">
      <w:pPr>
        <w:pStyle w:val="BodyText"/>
      </w:pPr>
    </w:p>
    <w:p w14:paraId="5B34FBFC" w14:textId="1AB3E74A" w:rsidR="002D4F91" w:rsidRDefault="002D4F91" w:rsidP="002D4F91">
      <w:pPr>
        <w:pStyle w:val="BodyText"/>
      </w:pPr>
    </w:p>
    <w:p w14:paraId="02984C3C" w14:textId="77777777" w:rsidR="002D4F91" w:rsidRPr="00C568F3" w:rsidRDefault="002D4F91" w:rsidP="002D4F91">
      <w:pPr>
        <w:widowControl w:val="0"/>
        <w:tabs>
          <w:tab w:val="left" w:pos="851"/>
        </w:tabs>
        <w:kinsoku w:val="0"/>
        <w:overflowPunct w:val="0"/>
        <w:autoSpaceDE w:val="0"/>
        <w:autoSpaceDN w:val="0"/>
        <w:adjustRightInd w:val="0"/>
        <w:spacing w:before="26" w:after="0" w:line="273" w:lineRule="auto"/>
        <w:ind w:left="851" w:right="473"/>
        <w:jc w:val="center"/>
        <w:rPr>
          <w:rFonts w:asciiTheme="minorHAnsi" w:hAnsiTheme="minorHAnsi" w:cstheme="minorHAnsi"/>
          <w:color w:val="FF0000"/>
          <w:sz w:val="28"/>
          <w:szCs w:val="28"/>
        </w:rPr>
      </w:pPr>
      <w:r w:rsidRPr="00C568F3">
        <w:rPr>
          <w:rFonts w:asciiTheme="minorHAnsi" w:hAnsiTheme="minorHAnsi" w:cstheme="minorHAnsi"/>
          <w:color w:val="FF0000"/>
          <w:sz w:val="28"/>
          <w:szCs w:val="28"/>
        </w:rPr>
        <w:t>Please answer these 2 questions if you haven’t previously provided answers or you wish to update your preferences.</w:t>
      </w:r>
    </w:p>
    <w:p w14:paraId="57A94B35" w14:textId="3ECC6088" w:rsidR="002D4F91" w:rsidRDefault="002D4F91" w:rsidP="002D4F91">
      <w:pPr>
        <w:widowControl w:val="0"/>
        <w:tabs>
          <w:tab w:val="left" w:pos="334"/>
        </w:tabs>
        <w:kinsoku w:val="0"/>
        <w:overflowPunct w:val="0"/>
        <w:autoSpaceDE w:val="0"/>
        <w:autoSpaceDN w:val="0"/>
        <w:adjustRightInd w:val="0"/>
        <w:spacing w:before="26" w:after="0" w:line="273" w:lineRule="auto"/>
        <w:ind w:right="473"/>
        <w:rPr>
          <w:color w:val="595959" w:themeColor="text1" w:themeTint="A6"/>
          <w:sz w:val="18"/>
          <w:szCs w:val="18"/>
        </w:rPr>
      </w:pPr>
      <w:r w:rsidRPr="00ED1676">
        <w:rPr>
          <w:noProof/>
          <w:color w:val="595959" w:themeColor="text1" w:themeTint="A6"/>
          <w:sz w:val="18"/>
          <w:szCs w:val="18"/>
        </w:rPr>
        <mc:AlternateContent>
          <mc:Choice Requires="wps">
            <w:drawing>
              <wp:anchor distT="45720" distB="45720" distL="114300" distR="114300" simplePos="0" relativeHeight="252077056" behindDoc="0" locked="0" layoutInCell="1" allowOverlap="1" wp14:anchorId="5525F418" wp14:editId="19CA5642">
                <wp:simplePos x="0" y="0"/>
                <wp:positionH relativeFrom="column">
                  <wp:posOffset>577850</wp:posOffset>
                </wp:positionH>
                <wp:positionV relativeFrom="paragraph">
                  <wp:posOffset>123190</wp:posOffset>
                </wp:positionV>
                <wp:extent cx="414020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404620"/>
                        </a:xfrm>
                        <a:prstGeom prst="rect">
                          <a:avLst/>
                        </a:prstGeom>
                        <a:noFill/>
                        <a:ln w="9525">
                          <a:noFill/>
                          <a:miter lim="800000"/>
                          <a:headEnd/>
                          <a:tailEnd/>
                        </a:ln>
                      </wps:spPr>
                      <wps:txbx>
                        <w:txbxContent>
                          <w:p w14:paraId="6A7EF5C3" w14:textId="77777777" w:rsidR="002D4F91" w:rsidRPr="00ED1676" w:rsidRDefault="002D4F91" w:rsidP="002D4F91">
                            <w:pPr>
                              <w:rPr>
                                <w:color w:val="FFFFFF" w:themeColor="background1"/>
                              </w:rPr>
                            </w:pPr>
                            <w:r w:rsidRPr="00ED1676">
                              <w:rPr>
                                <w:color w:val="FFFFFF" w:themeColor="background1"/>
                              </w:rPr>
                              <w:t>Do you consent to us sending correspondence via 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25F418" id="_x0000_s1043" type="#_x0000_t202" style="position:absolute;margin-left:45.5pt;margin-top:9.7pt;width:326pt;height:110.6pt;z-index:252077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" filled="f" stroked="f">
                <v:textbox style="mso-fit-shape-to-text:t">
                  <w:txbxContent>
                    <w:p w14:paraId="6A7EF5C3" w14:textId="77777777" w:rsidR="002D4F91" w:rsidRPr="00ED1676" w:rsidRDefault="002D4F91" w:rsidP="002D4F91">
                      <w:pPr>
                        <w:rPr>
                          <w:color w:val="FFFFFF" w:themeColor="background1"/>
                        </w:rPr>
                      </w:pPr>
                      <w:r w:rsidRPr="00ED1676">
                        <w:rPr>
                          <w:color w:val="FFFFFF" w:themeColor="background1"/>
                        </w:rPr>
                        <w:t>Do you consent to us sending correspondence via email?</w:t>
                      </w:r>
                    </w:p>
                  </w:txbxContent>
                </v:textbox>
                <w10:wrap type="square"/>
              </v:shape>
            </w:pict>
          </mc:Fallback>
        </mc:AlternateContent>
      </w:r>
      <w:r w:rsidRPr="00ED1676">
        <w:rPr>
          <w:noProof/>
          <w:color w:val="FF0000"/>
        </w:rPr>
        <mc:AlternateContent>
          <mc:Choice Requires="wps">
            <w:drawing>
              <wp:anchor distT="0" distB="0" distL="114300" distR="114300" simplePos="0" relativeHeight="252075008" behindDoc="1" locked="0" layoutInCell="1" allowOverlap="1" wp14:anchorId="4E84EBC6" wp14:editId="79664749">
                <wp:simplePos x="0" y="0"/>
                <wp:positionH relativeFrom="column">
                  <wp:posOffset>501650</wp:posOffset>
                </wp:positionH>
                <wp:positionV relativeFrom="paragraph">
                  <wp:posOffset>154940</wp:posOffset>
                </wp:positionV>
                <wp:extent cx="5397500" cy="793750"/>
                <wp:effectExtent l="0" t="0" r="0" b="6350"/>
                <wp:wrapNone/>
                <wp:docPr id="12" name="Rectangle: Rounded Corners 12"/>
                <wp:cNvGraphicFramePr/>
                <a:graphic xmlns:a="http://schemas.openxmlformats.org/drawingml/2006/main">
                  <a:graphicData uri="http://schemas.microsoft.com/office/word/2010/wordprocessingShape">
                    <wps:wsp>
                      <wps:cNvSpPr/>
                      <wps:spPr>
                        <a:xfrm>
                          <a:off x="0" y="0"/>
                          <a:ext cx="5397500" cy="793750"/>
                        </a:xfrm>
                        <a:prstGeom prst="roundRect">
                          <a:avLst/>
                        </a:prstGeom>
                        <a:solidFill>
                          <a:srgbClr val="FFA63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D23085" w14:textId="77777777" w:rsidR="002D4F91" w:rsidRDefault="002D4F91" w:rsidP="002D4F91">
                            <w:pPr>
                              <w:rPr>
                                <w:color w:val="FFFFFF" w:themeColor="background1"/>
                                <w:lang w:val="en-AU"/>
                              </w:rPr>
                            </w:pPr>
                          </w:p>
                          <w:p w14:paraId="7A9C524D" w14:textId="074E2FD2" w:rsidR="002D4F91" w:rsidRPr="00ED1676" w:rsidRDefault="000420A1" w:rsidP="002D4F91">
                            <w:pPr>
                              <w:rPr>
                                <w:color w:val="FFFFFF" w:themeColor="background1"/>
                                <w:lang w:val="en-AU"/>
                              </w:rPr>
                            </w:pPr>
                            <w:r>
                              <w:rPr>
                                <w:color w:val="FFFFFF" w:themeColor="background1"/>
                                <w:lang w:val="en-AU"/>
                              </w:rPr>
                              <w:t>Applicant 1</w:t>
                            </w:r>
                            <w:r w:rsidR="002D4F91">
                              <w:rPr>
                                <w:color w:val="FFFFFF" w:themeColor="background1"/>
                                <w:lang w:val="en-AU"/>
                              </w:rPr>
                              <w:t xml:space="preserve">: </w:t>
                            </w:r>
                            <w:r w:rsidR="002D4F91">
                              <w:rPr>
                                <w:color w:val="FFFFFF" w:themeColor="background1"/>
                                <w:lang w:val="en-AU"/>
                              </w:rPr>
                              <w:tab/>
                              <w:t>Yes                  No</w:t>
                            </w:r>
                            <w:r w:rsidR="002D4F91">
                              <w:rPr>
                                <w:color w:val="FFFFFF" w:themeColor="background1"/>
                                <w:szCs w:val="24"/>
                              </w:rPr>
                              <w:tab/>
                            </w:r>
                            <w:r w:rsidR="002D4F91">
                              <w:rPr>
                                <w:color w:val="FFFFFF" w:themeColor="background1"/>
                                <w:lang w:val="en-AU"/>
                              </w:rPr>
                              <w:tab/>
                            </w:r>
                            <w:r>
                              <w:rPr>
                                <w:color w:val="FFFFFF" w:themeColor="background1"/>
                                <w:lang w:val="en-AU"/>
                              </w:rPr>
                              <w:t>Applicant 2</w:t>
                            </w:r>
                            <w:r w:rsidR="002D4F91">
                              <w:rPr>
                                <w:color w:val="FFFFFF" w:themeColor="background1"/>
                                <w:lang w:val="en-AU"/>
                              </w:rPr>
                              <w:t>:    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84EBC6" id="Rectangle: Rounded Corners 12" o:spid="_x0000_s1044" style="position:absolute;margin-left:39.5pt;margin-top:12.2pt;width:425pt;height:62.5pt;z-index:-25124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" fillcolor="#ffa63b" stroked="f" strokeweight="1pt">
                <v:stroke joinstyle="miter"/>
                <v:textbox>
                  <w:txbxContent>
                    <w:p w14:paraId="60D23085" w14:textId="77777777" w:rsidR="002D4F91" w:rsidRDefault="002D4F91" w:rsidP="002D4F91">
                      <w:pPr>
                        <w:rPr>
                          <w:color w:val="FFFFFF" w:themeColor="background1"/>
                          <w:lang w:val="en-AU"/>
                        </w:rPr>
                      </w:pPr>
                    </w:p>
                    <w:p w14:paraId="7A9C524D" w14:textId="074E2FD2" w:rsidR="002D4F91" w:rsidRPr="00ED1676" w:rsidRDefault="000420A1" w:rsidP="002D4F91">
                      <w:pPr>
                        <w:rPr>
                          <w:color w:val="FFFFFF" w:themeColor="background1"/>
                          <w:lang w:val="en-AU"/>
                        </w:rPr>
                      </w:pPr>
                      <w:r>
                        <w:rPr>
                          <w:color w:val="FFFFFF" w:themeColor="background1"/>
                          <w:lang w:val="en-AU"/>
                        </w:rPr>
                        <w:t>Applicant 1</w:t>
                      </w:r>
                      <w:r w:rsidR="002D4F91">
                        <w:rPr>
                          <w:color w:val="FFFFFF" w:themeColor="background1"/>
                          <w:lang w:val="en-AU"/>
                        </w:rPr>
                        <w:t xml:space="preserve">: </w:t>
                      </w:r>
                      <w:r w:rsidR="002D4F91">
                        <w:rPr>
                          <w:color w:val="FFFFFF" w:themeColor="background1"/>
                          <w:lang w:val="en-AU"/>
                        </w:rPr>
                        <w:tab/>
                        <w:t>Yes                  No</w:t>
                      </w:r>
                      <w:r w:rsidR="002D4F91">
                        <w:rPr>
                          <w:color w:val="FFFFFF" w:themeColor="background1"/>
                          <w:szCs w:val="24"/>
                        </w:rPr>
                        <w:tab/>
                      </w:r>
                      <w:r w:rsidR="002D4F91">
                        <w:rPr>
                          <w:color w:val="FFFFFF" w:themeColor="background1"/>
                          <w:lang w:val="en-AU"/>
                        </w:rPr>
                        <w:tab/>
                      </w:r>
                      <w:r>
                        <w:rPr>
                          <w:color w:val="FFFFFF" w:themeColor="background1"/>
                          <w:lang w:val="en-AU"/>
                        </w:rPr>
                        <w:t>Applicant 2</w:t>
                      </w:r>
                      <w:r w:rsidR="002D4F91">
                        <w:rPr>
                          <w:color w:val="FFFFFF" w:themeColor="background1"/>
                          <w:lang w:val="en-AU"/>
                        </w:rPr>
                        <w:t>:    Yes                 No</w:t>
                      </w:r>
                    </w:p>
                  </w:txbxContent>
                </v:textbox>
              </v:roundrect>
            </w:pict>
          </mc:Fallback>
        </mc:AlternateContent>
      </w:r>
    </w:p>
    <w:p w14:paraId="14B71077" w14:textId="4DE3FF77" w:rsidR="002D4F91" w:rsidRDefault="002D4F91" w:rsidP="002D4F91">
      <w:pPr>
        <w:widowControl w:val="0"/>
        <w:tabs>
          <w:tab w:val="left" w:pos="851"/>
        </w:tabs>
        <w:kinsoku w:val="0"/>
        <w:overflowPunct w:val="0"/>
        <w:autoSpaceDE w:val="0"/>
        <w:autoSpaceDN w:val="0"/>
        <w:adjustRightInd w:val="0"/>
        <w:spacing w:before="26" w:after="0" w:line="273" w:lineRule="auto"/>
        <w:ind w:right="473"/>
        <w:rPr>
          <w:color w:val="595959" w:themeColor="text1" w:themeTint="A6"/>
          <w:sz w:val="18"/>
          <w:szCs w:val="18"/>
        </w:rPr>
      </w:pPr>
    </w:p>
    <w:p w14:paraId="4DFF6166" w14:textId="77777777" w:rsidR="002D4F91" w:rsidRDefault="002D4F91" w:rsidP="002D4F91">
      <w:pPr>
        <w:widowControl w:val="0"/>
        <w:tabs>
          <w:tab w:val="left" w:pos="851"/>
        </w:tabs>
        <w:kinsoku w:val="0"/>
        <w:overflowPunct w:val="0"/>
        <w:autoSpaceDE w:val="0"/>
        <w:autoSpaceDN w:val="0"/>
        <w:adjustRightInd w:val="0"/>
        <w:spacing w:before="26" w:after="0" w:line="273" w:lineRule="auto"/>
        <w:ind w:right="473"/>
        <w:rPr>
          <w:color w:val="595959" w:themeColor="text1" w:themeTint="A6"/>
          <w:sz w:val="18"/>
          <w:szCs w:val="18"/>
        </w:rPr>
      </w:pPr>
    </w:p>
    <w:p w14:paraId="59485A6C" w14:textId="40F6F099" w:rsidR="002D4F91" w:rsidRDefault="002D4F91" w:rsidP="002D4F91">
      <w:pPr>
        <w:widowControl w:val="0"/>
        <w:tabs>
          <w:tab w:val="left" w:pos="851"/>
        </w:tabs>
        <w:kinsoku w:val="0"/>
        <w:overflowPunct w:val="0"/>
        <w:autoSpaceDE w:val="0"/>
        <w:autoSpaceDN w:val="0"/>
        <w:adjustRightInd w:val="0"/>
        <w:spacing w:before="26" w:after="0" w:line="273" w:lineRule="auto"/>
        <w:ind w:right="473"/>
        <w:rPr>
          <w:color w:val="595959" w:themeColor="text1" w:themeTint="A6"/>
          <w:sz w:val="18"/>
          <w:szCs w:val="18"/>
        </w:rPr>
      </w:pPr>
    </w:p>
    <w:p w14:paraId="47C1CF4E" w14:textId="77777777" w:rsidR="002D4F91" w:rsidRDefault="002D4F91" w:rsidP="002D4F91">
      <w:pPr>
        <w:widowControl w:val="0"/>
        <w:tabs>
          <w:tab w:val="left" w:pos="851"/>
        </w:tabs>
        <w:kinsoku w:val="0"/>
        <w:overflowPunct w:val="0"/>
        <w:autoSpaceDE w:val="0"/>
        <w:autoSpaceDN w:val="0"/>
        <w:adjustRightInd w:val="0"/>
        <w:spacing w:before="26" w:after="0" w:line="273" w:lineRule="auto"/>
        <w:ind w:right="473"/>
        <w:rPr>
          <w:color w:val="595959" w:themeColor="text1" w:themeTint="A6"/>
          <w:sz w:val="18"/>
          <w:szCs w:val="18"/>
        </w:rPr>
      </w:pPr>
    </w:p>
    <w:p w14:paraId="713AB6A7" w14:textId="77777777" w:rsidR="002D4F91" w:rsidRPr="00ED1676" w:rsidRDefault="002D4F91" w:rsidP="002D4F91">
      <w:pPr>
        <w:widowControl w:val="0"/>
        <w:tabs>
          <w:tab w:val="left" w:pos="851"/>
        </w:tabs>
        <w:kinsoku w:val="0"/>
        <w:overflowPunct w:val="0"/>
        <w:autoSpaceDE w:val="0"/>
        <w:autoSpaceDN w:val="0"/>
        <w:adjustRightInd w:val="0"/>
        <w:spacing w:before="26" w:after="0" w:line="273" w:lineRule="auto"/>
        <w:ind w:right="473"/>
        <w:rPr>
          <w:color w:val="595959" w:themeColor="text1" w:themeTint="A6"/>
          <w:sz w:val="18"/>
          <w:szCs w:val="18"/>
        </w:rPr>
      </w:pPr>
    </w:p>
    <w:p w14:paraId="747E2445" w14:textId="77777777" w:rsidR="002D4F91" w:rsidRPr="00ED1676" w:rsidRDefault="002D4F91" w:rsidP="002D4F91">
      <w:pPr>
        <w:widowControl w:val="0"/>
        <w:tabs>
          <w:tab w:val="left" w:pos="851"/>
        </w:tabs>
        <w:kinsoku w:val="0"/>
        <w:overflowPunct w:val="0"/>
        <w:autoSpaceDE w:val="0"/>
        <w:autoSpaceDN w:val="0"/>
        <w:adjustRightInd w:val="0"/>
        <w:spacing w:before="26" w:after="0" w:line="273" w:lineRule="auto"/>
        <w:ind w:right="473"/>
        <w:rPr>
          <w:color w:val="595959" w:themeColor="text1" w:themeTint="A6"/>
          <w:sz w:val="18"/>
          <w:szCs w:val="18"/>
        </w:rPr>
      </w:pPr>
      <w:r>
        <w:rPr>
          <w:noProof/>
          <w:color w:val="595959" w:themeColor="text1" w:themeTint="A6"/>
          <w:sz w:val="18"/>
          <w:szCs w:val="18"/>
        </w:rPr>
        <mc:AlternateContent>
          <mc:Choice Requires="wps">
            <w:drawing>
              <wp:anchor distT="0" distB="0" distL="114300" distR="114300" simplePos="0" relativeHeight="252076032" behindDoc="1" locked="0" layoutInCell="1" allowOverlap="1" wp14:anchorId="4D3A18E0" wp14:editId="48D93306">
                <wp:simplePos x="0" y="0"/>
                <wp:positionH relativeFrom="column">
                  <wp:posOffset>495300</wp:posOffset>
                </wp:positionH>
                <wp:positionV relativeFrom="paragraph">
                  <wp:posOffset>92075</wp:posOffset>
                </wp:positionV>
                <wp:extent cx="5372100" cy="838200"/>
                <wp:effectExtent l="0" t="0" r="0" b="0"/>
                <wp:wrapNone/>
                <wp:docPr id="18" name="Rectangle: Rounded Corners 18"/>
                <wp:cNvGraphicFramePr/>
                <a:graphic xmlns:a="http://schemas.openxmlformats.org/drawingml/2006/main">
                  <a:graphicData uri="http://schemas.microsoft.com/office/word/2010/wordprocessingShape">
                    <wps:wsp>
                      <wps:cNvSpPr/>
                      <wps:spPr>
                        <a:xfrm>
                          <a:off x="0" y="0"/>
                          <a:ext cx="5372100" cy="838200"/>
                        </a:xfrm>
                        <a:prstGeom prst="roundRect">
                          <a:avLst/>
                        </a:prstGeom>
                        <a:solidFill>
                          <a:srgbClr val="FFA63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88832" w14:textId="77777777" w:rsidR="002D4F91" w:rsidRDefault="002D4F91" w:rsidP="002D4F91">
                            <w:pPr>
                              <w:rPr>
                                <w:color w:val="FFFFFF" w:themeColor="background1"/>
                                <w:lang w:val="en-AU"/>
                              </w:rPr>
                            </w:pPr>
                          </w:p>
                          <w:p w14:paraId="6F1DCB04" w14:textId="77777777" w:rsidR="002D4F91" w:rsidRPr="000E74D2" w:rsidRDefault="002D4F91" w:rsidP="002D4F91">
                            <w:pPr>
                              <w:rPr>
                                <w:color w:val="FFFFFF" w:themeColor="background1"/>
                                <w:sz w:val="2"/>
                                <w:szCs w:val="2"/>
                                <w:lang w:val="en-AU"/>
                              </w:rPr>
                            </w:pPr>
                          </w:p>
                          <w:p w14:paraId="6502452C" w14:textId="022E275E" w:rsidR="002D4F91" w:rsidRPr="00ED1676" w:rsidRDefault="000420A1" w:rsidP="002D4F91">
                            <w:pPr>
                              <w:rPr>
                                <w:color w:val="FFFFFF" w:themeColor="background1"/>
                                <w:lang w:val="en-AU"/>
                              </w:rPr>
                            </w:pPr>
                            <w:r>
                              <w:rPr>
                                <w:color w:val="FFFFFF" w:themeColor="background1"/>
                                <w:lang w:val="en-AU"/>
                              </w:rPr>
                              <w:t>Applicant 1</w:t>
                            </w:r>
                            <w:r w:rsidR="002D4F91">
                              <w:rPr>
                                <w:color w:val="FFFFFF" w:themeColor="background1"/>
                                <w:lang w:val="en-AU"/>
                              </w:rPr>
                              <w:t xml:space="preserve">: </w:t>
                            </w:r>
                            <w:r w:rsidR="002D4F91">
                              <w:rPr>
                                <w:color w:val="FFFFFF" w:themeColor="background1"/>
                                <w:lang w:val="en-AU"/>
                              </w:rPr>
                              <w:tab/>
                              <w:t>Yes                  No</w:t>
                            </w:r>
                            <w:r w:rsidR="002D4F91">
                              <w:rPr>
                                <w:color w:val="FFFFFF" w:themeColor="background1"/>
                                <w:szCs w:val="24"/>
                              </w:rPr>
                              <w:tab/>
                            </w:r>
                            <w:r w:rsidR="002D4F91">
                              <w:rPr>
                                <w:color w:val="FFFFFF" w:themeColor="background1"/>
                                <w:lang w:val="en-AU"/>
                              </w:rPr>
                              <w:tab/>
                            </w:r>
                            <w:r>
                              <w:rPr>
                                <w:color w:val="FFFFFF" w:themeColor="background1"/>
                                <w:lang w:val="en-AU"/>
                              </w:rPr>
                              <w:t>Applicant 2</w:t>
                            </w:r>
                            <w:r w:rsidR="002D4F91">
                              <w:rPr>
                                <w:color w:val="FFFFFF" w:themeColor="background1"/>
                                <w:lang w:val="en-AU"/>
                              </w:rPr>
                              <w:t xml:space="preserve">:   Yes                 No </w:t>
                            </w:r>
                          </w:p>
                          <w:p w14:paraId="23249868" w14:textId="77777777" w:rsidR="002D4F91" w:rsidRDefault="002D4F91" w:rsidP="002D4F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3A18E0" id="Rectangle: Rounded Corners 18" o:spid="_x0000_s1045" style="position:absolute;margin-left:39pt;margin-top:7.25pt;width:423pt;height:66pt;z-index:-25124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" fillcolor="#ffa63b" stroked="f" strokeweight="1pt">
                <v:stroke joinstyle="miter"/>
                <v:textbox>
                  <w:txbxContent>
                    <w:p w14:paraId="73C88832" w14:textId="77777777" w:rsidR="002D4F91" w:rsidRDefault="002D4F91" w:rsidP="002D4F91">
                      <w:pPr>
                        <w:rPr>
                          <w:color w:val="FFFFFF" w:themeColor="background1"/>
                          <w:lang w:val="en-AU"/>
                        </w:rPr>
                      </w:pPr>
                    </w:p>
                    <w:p w14:paraId="6F1DCB04" w14:textId="77777777" w:rsidR="002D4F91" w:rsidRPr="000E74D2" w:rsidRDefault="002D4F91" w:rsidP="002D4F91">
                      <w:pPr>
                        <w:rPr>
                          <w:color w:val="FFFFFF" w:themeColor="background1"/>
                          <w:sz w:val="2"/>
                          <w:szCs w:val="2"/>
                          <w:lang w:val="en-AU"/>
                        </w:rPr>
                      </w:pPr>
                    </w:p>
                    <w:p w14:paraId="6502452C" w14:textId="022E275E" w:rsidR="002D4F91" w:rsidRPr="00ED1676" w:rsidRDefault="000420A1" w:rsidP="002D4F91">
                      <w:pPr>
                        <w:rPr>
                          <w:color w:val="FFFFFF" w:themeColor="background1"/>
                          <w:lang w:val="en-AU"/>
                        </w:rPr>
                      </w:pPr>
                      <w:r>
                        <w:rPr>
                          <w:color w:val="FFFFFF" w:themeColor="background1"/>
                          <w:lang w:val="en-AU"/>
                        </w:rPr>
                        <w:t>Applicant 1</w:t>
                      </w:r>
                      <w:r w:rsidR="002D4F91">
                        <w:rPr>
                          <w:color w:val="FFFFFF" w:themeColor="background1"/>
                          <w:lang w:val="en-AU"/>
                        </w:rPr>
                        <w:t xml:space="preserve">: </w:t>
                      </w:r>
                      <w:r w:rsidR="002D4F91">
                        <w:rPr>
                          <w:color w:val="FFFFFF" w:themeColor="background1"/>
                          <w:lang w:val="en-AU"/>
                        </w:rPr>
                        <w:tab/>
                        <w:t>Yes                  No</w:t>
                      </w:r>
                      <w:r w:rsidR="002D4F91">
                        <w:rPr>
                          <w:color w:val="FFFFFF" w:themeColor="background1"/>
                          <w:szCs w:val="24"/>
                        </w:rPr>
                        <w:tab/>
                      </w:r>
                      <w:r w:rsidR="002D4F91">
                        <w:rPr>
                          <w:color w:val="FFFFFF" w:themeColor="background1"/>
                          <w:lang w:val="en-AU"/>
                        </w:rPr>
                        <w:tab/>
                      </w:r>
                      <w:r>
                        <w:rPr>
                          <w:color w:val="FFFFFF" w:themeColor="background1"/>
                          <w:lang w:val="en-AU"/>
                        </w:rPr>
                        <w:t>Applicant 2</w:t>
                      </w:r>
                      <w:r w:rsidR="002D4F91">
                        <w:rPr>
                          <w:color w:val="FFFFFF" w:themeColor="background1"/>
                          <w:lang w:val="en-AU"/>
                        </w:rPr>
                        <w:t xml:space="preserve">:   Yes                 No </w:t>
                      </w:r>
                    </w:p>
                    <w:p w14:paraId="23249868" w14:textId="77777777" w:rsidR="002D4F91" w:rsidRDefault="002D4F91" w:rsidP="002D4F91">
                      <w:pPr>
                        <w:jc w:val="center"/>
                      </w:pPr>
                    </w:p>
                  </w:txbxContent>
                </v:textbox>
              </v:roundrect>
            </w:pict>
          </mc:Fallback>
        </mc:AlternateContent>
      </w:r>
      <w:r w:rsidRPr="00ED1676">
        <w:rPr>
          <w:noProof/>
          <w:color w:val="595959" w:themeColor="text1" w:themeTint="A6"/>
          <w:sz w:val="18"/>
          <w:szCs w:val="18"/>
        </w:rPr>
        <mc:AlternateContent>
          <mc:Choice Requires="wps">
            <w:drawing>
              <wp:anchor distT="45720" distB="45720" distL="114300" distR="114300" simplePos="0" relativeHeight="252078080" behindDoc="0" locked="0" layoutInCell="1" allowOverlap="1" wp14:anchorId="4F874B5D" wp14:editId="146314FE">
                <wp:simplePos x="0" y="0"/>
                <wp:positionH relativeFrom="column">
                  <wp:posOffset>546100</wp:posOffset>
                </wp:positionH>
                <wp:positionV relativeFrom="paragraph">
                  <wp:posOffset>149225</wp:posOffset>
                </wp:positionV>
                <wp:extent cx="5257800" cy="1404620"/>
                <wp:effectExtent l="0" t="0" r="0" b="381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noFill/>
                        <a:ln w="9525">
                          <a:noFill/>
                          <a:miter lim="800000"/>
                          <a:headEnd/>
                          <a:tailEnd/>
                        </a:ln>
                      </wps:spPr>
                      <wps:txbx>
                        <w:txbxContent>
                          <w:p w14:paraId="2BB92C0E" w14:textId="77777777" w:rsidR="002D4F91" w:rsidRPr="000538DA" w:rsidRDefault="002D4F91" w:rsidP="002D4F91">
                            <w:pPr>
                              <w:rPr>
                                <w:color w:val="FFFFFF" w:themeColor="background1"/>
                              </w:rPr>
                            </w:pPr>
                            <w:r w:rsidRPr="00ED1676">
                              <w:rPr>
                                <w:color w:val="FFFFFF" w:themeColor="background1"/>
                              </w:rPr>
                              <w:t xml:space="preserve">Do you consent to </w:t>
                            </w:r>
                            <w:r>
                              <w:rPr>
                                <w:color w:val="FFFFFF" w:themeColor="background1"/>
                              </w:rPr>
                              <w:t xml:space="preserve">receiving marketing information from Your Mortgage Options </w:t>
                            </w:r>
                            <w:r>
                              <w:rPr>
                                <w:color w:val="FFFFFF" w:themeColor="background1"/>
                                <w:sz w:val="18"/>
                                <w:szCs w:val="18"/>
                              </w:rPr>
                              <w:t>(max. 4 times a year)</w:t>
                            </w:r>
                            <w:r>
                              <w:rPr>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74B5D" id="_x0000_s1046" type="#_x0000_t202" style="position:absolute;margin-left:43pt;margin-top:11.75pt;width:414pt;height:110.6pt;z-index:252078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" filled="f" stroked="f">
                <v:textbox style="mso-fit-shape-to-text:t">
                  <w:txbxContent>
                    <w:p w14:paraId="2BB92C0E" w14:textId="77777777" w:rsidR="002D4F91" w:rsidRPr="000538DA" w:rsidRDefault="002D4F91" w:rsidP="002D4F91">
                      <w:pPr>
                        <w:rPr>
                          <w:color w:val="FFFFFF" w:themeColor="background1"/>
                        </w:rPr>
                      </w:pPr>
                      <w:r w:rsidRPr="00ED1676">
                        <w:rPr>
                          <w:color w:val="FFFFFF" w:themeColor="background1"/>
                        </w:rPr>
                        <w:t xml:space="preserve">Do you consent to </w:t>
                      </w:r>
                      <w:r>
                        <w:rPr>
                          <w:color w:val="FFFFFF" w:themeColor="background1"/>
                        </w:rPr>
                        <w:t xml:space="preserve">receiving marketing information from Your Mortgage Options </w:t>
                      </w:r>
                      <w:r>
                        <w:rPr>
                          <w:color w:val="FFFFFF" w:themeColor="background1"/>
                          <w:sz w:val="18"/>
                          <w:szCs w:val="18"/>
                        </w:rPr>
                        <w:t>(max. 4 times a year)</w:t>
                      </w:r>
                      <w:r>
                        <w:rPr>
                          <w:color w:val="FFFFFF" w:themeColor="background1"/>
                        </w:rPr>
                        <w:t>?</w:t>
                      </w:r>
                    </w:p>
                  </w:txbxContent>
                </v:textbox>
                <w10:wrap type="square"/>
              </v:shape>
            </w:pict>
          </mc:Fallback>
        </mc:AlternateContent>
      </w:r>
    </w:p>
    <w:p w14:paraId="264251CC" w14:textId="77777777" w:rsidR="002D4F91" w:rsidRDefault="002D4F91" w:rsidP="002D4F91">
      <w:pPr>
        <w:widowControl w:val="0"/>
        <w:tabs>
          <w:tab w:val="left" w:pos="334"/>
        </w:tabs>
        <w:kinsoku w:val="0"/>
        <w:overflowPunct w:val="0"/>
        <w:autoSpaceDE w:val="0"/>
        <w:autoSpaceDN w:val="0"/>
        <w:adjustRightInd w:val="0"/>
        <w:spacing w:before="26" w:after="0" w:line="273" w:lineRule="auto"/>
        <w:ind w:right="473"/>
        <w:rPr>
          <w:color w:val="595959" w:themeColor="text1" w:themeTint="A6"/>
          <w:sz w:val="18"/>
          <w:szCs w:val="18"/>
        </w:rPr>
      </w:pPr>
    </w:p>
    <w:p w14:paraId="5948B3C8" w14:textId="77777777" w:rsidR="002D4F91" w:rsidRDefault="002D4F91" w:rsidP="002D4F91">
      <w:pPr>
        <w:widowControl w:val="0"/>
        <w:tabs>
          <w:tab w:val="left" w:pos="334"/>
        </w:tabs>
        <w:kinsoku w:val="0"/>
        <w:overflowPunct w:val="0"/>
        <w:autoSpaceDE w:val="0"/>
        <w:autoSpaceDN w:val="0"/>
        <w:adjustRightInd w:val="0"/>
        <w:spacing w:before="26" w:after="0" w:line="273" w:lineRule="auto"/>
        <w:ind w:right="473"/>
        <w:rPr>
          <w:color w:val="595959" w:themeColor="text1" w:themeTint="A6"/>
          <w:sz w:val="18"/>
          <w:szCs w:val="18"/>
        </w:rPr>
      </w:pPr>
    </w:p>
    <w:p w14:paraId="02BCB536" w14:textId="1C809C5B" w:rsidR="002D4F91" w:rsidRDefault="002D4F91" w:rsidP="002D4F91">
      <w:pPr>
        <w:pStyle w:val="BodyText"/>
      </w:pPr>
    </w:p>
    <w:p w14:paraId="0CFB0A55" w14:textId="3FA90569" w:rsidR="002D4F91" w:rsidRDefault="002D4F91" w:rsidP="002D4F91">
      <w:pPr>
        <w:pStyle w:val="BodyText"/>
      </w:pPr>
    </w:p>
    <w:p w14:paraId="524152D4" w14:textId="77777777" w:rsidR="000420A1" w:rsidRDefault="000420A1" w:rsidP="002D4F91">
      <w:pPr>
        <w:pStyle w:val="BodyText"/>
      </w:pPr>
    </w:p>
    <w:p w14:paraId="390D2C5E" w14:textId="496BE1CC" w:rsidR="002D4F91" w:rsidRDefault="002D4F91" w:rsidP="002D4F91">
      <w:pPr>
        <w:pStyle w:val="BodyText"/>
      </w:pPr>
    </w:p>
    <w:tbl>
      <w:tblPr>
        <w:tblOverlap w:val="never"/>
        <w:tblW w:w="5000" w:type="pct"/>
        <w:jc w:val="center"/>
        <w:tblLayout w:type="fixed"/>
        <w:tblLook w:val="04A0" w:firstRow="1" w:lastRow="0" w:firstColumn="1" w:lastColumn="0" w:noHBand="0" w:noVBand="1"/>
        <w:tblCaption w:val="Deal - Tables - Signatures"/>
      </w:tblPr>
      <w:tblGrid>
        <w:gridCol w:w="1392"/>
        <w:gridCol w:w="3545"/>
        <w:gridCol w:w="240"/>
        <w:gridCol w:w="1393"/>
        <w:gridCol w:w="3545"/>
      </w:tblGrid>
      <w:tr w:rsidR="005E0D8F" w14:paraId="34B7DA9D" w14:textId="77777777" w:rsidTr="002D4F91">
        <w:trPr>
          <w:cantSplit/>
          <w:jc w:val="center"/>
        </w:trPr>
        <w:tc>
          <w:tcPr>
            <w:tcW w:w="1392" w:type="dxa"/>
            <w:vAlign w:val="bottom"/>
          </w:tcPr>
          <w:p w14:paraId="3769CF11" w14:textId="77777777" w:rsidR="005E0D8F" w:rsidRDefault="00EE7904">
            <w:r>
              <w:t>Client 1</w:t>
            </w:r>
          </w:p>
        </w:tc>
        <w:tc>
          <w:tcPr>
            <w:tcW w:w="3545" w:type="dxa"/>
            <w:vAlign w:val="bottom"/>
          </w:tcPr>
          <w:p w14:paraId="713987EE" w14:textId="0B152266" w:rsidR="005E0D8F" w:rsidRDefault="005E0D8F"/>
        </w:tc>
        <w:tc>
          <w:tcPr>
            <w:tcW w:w="240" w:type="dxa"/>
            <w:vAlign w:val="bottom"/>
          </w:tcPr>
          <w:p w14:paraId="47209D9C" w14:textId="77777777" w:rsidR="005E0D8F" w:rsidRDefault="005E0D8F"/>
        </w:tc>
        <w:tc>
          <w:tcPr>
            <w:tcW w:w="1393" w:type="dxa"/>
            <w:vAlign w:val="bottom"/>
          </w:tcPr>
          <w:p w14:paraId="494B5618" w14:textId="77777777" w:rsidR="005E0D8F" w:rsidRDefault="00EE7904">
            <w:r>
              <w:t>Client 2</w:t>
            </w:r>
          </w:p>
        </w:tc>
        <w:tc>
          <w:tcPr>
            <w:tcW w:w="3545" w:type="dxa"/>
            <w:vAlign w:val="bottom"/>
          </w:tcPr>
          <w:p w14:paraId="6A32AA30" w14:textId="54543189" w:rsidR="005E0D8F" w:rsidRDefault="005E0D8F"/>
        </w:tc>
      </w:tr>
      <w:tr w:rsidR="005E0D8F" w14:paraId="76E05FAB" w14:textId="77777777" w:rsidTr="002D4F91">
        <w:trPr>
          <w:cantSplit/>
          <w:jc w:val="center"/>
        </w:trPr>
        <w:tc>
          <w:tcPr>
            <w:tcW w:w="1392" w:type="dxa"/>
            <w:vAlign w:val="bottom"/>
          </w:tcPr>
          <w:p w14:paraId="0C4A9773" w14:textId="77777777" w:rsidR="005E0D8F" w:rsidRDefault="00EE7904">
            <w:r>
              <w:t>Signature:</w:t>
            </w:r>
          </w:p>
        </w:tc>
        <w:tc>
          <w:tcPr>
            <w:tcW w:w="3545" w:type="dxa"/>
            <w:tcBorders>
              <w:bottom w:val="single" w:sz="3" w:space="0" w:color="auto"/>
            </w:tcBorders>
            <w:vAlign w:val="bottom"/>
          </w:tcPr>
          <w:p w14:paraId="24A0C529" w14:textId="77777777" w:rsidR="005E0D8F" w:rsidRDefault="00EE7904">
            <w:pPr>
              <w:spacing w:before="240" w:line="240" w:lineRule="auto"/>
            </w:pPr>
            <w:r>
              <w:rPr>
                <w:color w:val="FFFFFF"/>
                <w:sz w:val="14"/>
              </w:rPr>
              <w:t>[sig|req|signer0|Signature|Signature1]</w:t>
            </w:r>
          </w:p>
        </w:tc>
        <w:tc>
          <w:tcPr>
            <w:tcW w:w="240" w:type="dxa"/>
            <w:vAlign w:val="bottom"/>
          </w:tcPr>
          <w:p w14:paraId="46B87A14" w14:textId="77777777" w:rsidR="005E0D8F" w:rsidRDefault="005E0D8F"/>
        </w:tc>
        <w:tc>
          <w:tcPr>
            <w:tcW w:w="1393" w:type="dxa"/>
            <w:vAlign w:val="bottom"/>
          </w:tcPr>
          <w:p w14:paraId="2E303658" w14:textId="77777777" w:rsidR="005E0D8F" w:rsidRDefault="00EE7904">
            <w:r>
              <w:t>Signature:</w:t>
            </w:r>
          </w:p>
        </w:tc>
        <w:tc>
          <w:tcPr>
            <w:tcW w:w="3545" w:type="dxa"/>
            <w:tcBorders>
              <w:bottom w:val="single" w:sz="3" w:space="0" w:color="auto"/>
            </w:tcBorders>
            <w:vAlign w:val="bottom"/>
          </w:tcPr>
          <w:p w14:paraId="0AA1A916" w14:textId="77777777" w:rsidR="005E0D8F" w:rsidRDefault="00EE7904">
            <w:pPr>
              <w:spacing w:before="240" w:line="240" w:lineRule="auto"/>
            </w:pPr>
            <w:r>
              <w:rPr>
                <w:color w:val="FFFFFF"/>
                <w:sz w:val="14"/>
              </w:rPr>
              <w:t>[sig|req|signer1|Signature|Signature2]</w:t>
            </w:r>
          </w:p>
        </w:tc>
      </w:tr>
      <w:tr w:rsidR="005E0D8F" w14:paraId="33C7FCD1" w14:textId="77777777" w:rsidTr="002D4F91">
        <w:trPr>
          <w:cantSplit/>
          <w:jc w:val="center"/>
        </w:trPr>
        <w:tc>
          <w:tcPr>
            <w:tcW w:w="1392" w:type="dxa"/>
            <w:vAlign w:val="bottom"/>
          </w:tcPr>
          <w:p w14:paraId="18C3298C" w14:textId="77777777" w:rsidR="005E0D8F" w:rsidRDefault="00EE7904">
            <w:r>
              <w:t>Date:</w:t>
            </w:r>
          </w:p>
        </w:tc>
        <w:tc>
          <w:tcPr>
            <w:tcW w:w="3545" w:type="dxa"/>
            <w:tcBorders>
              <w:bottom w:val="single" w:sz="3" w:space="0" w:color="auto"/>
            </w:tcBorders>
            <w:vAlign w:val="bottom"/>
          </w:tcPr>
          <w:p w14:paraId="121D8E3E" w14:textId="77777777" w:rsidR="005E0D8F" w:rsidRDefault="00EE7904">
            <w:pPr>
              <w:spacing w:before="240" w:line="240" w:lineRule="auto"/>
            </w:pPr>
            <w:r>
              <w:rPr>
                <w:color w:val="FFFFFF"/>
                <w:sz w:val="6"/>
              </w:rPr>
              <w:t>[date|noreq|signer0|SignatureDate|Signatured1]</w:t>
            </w:r>
          </w:p>
        </w:tc>
        <w:tc>
          <w:tcPr>
            <w:tcW w:w="240" w:type="dxa"/>
            <w:vAlign w:val="bottom"/>
          </w:tcPr>
          <w:p w14:paraId="12E6A4B6" w14:textId="77777777" w:rsidR="005E0D8F" w:rsidRDefault="005E0D8F"/>
        </w:tc>
        <w:tc>
          <w:tcPr>
            <w:tcW w:w="1393" w:type="dxa"/>
            <w:vAlign w:val="bottom"/>
          </w:tcPr>
          <w:p w14:paraId="354998D5" w14:textId="77777777" w:rsidR="005E0D8F" w:rsidRDefault="00EE7904">
            <w:r>
              <w:t>Date:</w:t>
            </w:r>
          </w:p>
        </w:tc>
        <w:tc>
          <w:tcPr>
            <w:tcW w:w="3545" w:type="dxa"/>
            <w:tcBorders>
              <w:bottom w:val="single" w:sz="3" w:space="0" w:color="auto"/>
            </w:tcBorders>
            <w:vAlign w:val="bottom"/>
          </w:tcPr>
          <w:p w14:paraId="6378FE7D" w14:textId="77777777" w:rsidR="005E0D8F" w:rsidRDefault="00EE7904">
            <w:pPr>
              <w:spacing w:before="240" w:line="240" w:lineRule="auto"/>
            </w:pPr>
            <w:r>
              <w:rPr>
                <w:color w:val="FFFFFF"/>
                <w:sz w:val="6"/>
              </w:rPr>
              <w:t>[date|noreq|signer1|SignatureDate|Signatured2]</w:t>
            </w:r>
          </w:p>
        </w:tc>
      </w:tr>
    </w:tbl>
    <w:p w14:paraId="1A3ABDFD" w14:textId="77777777" w:rsidR="005E0D8F" w:rsidRDefault="005E0D8F">
      <w:pPr>
        <w:spacing w:before="1" w:after="1"/>
        <w:rPr>
          <w:sz w:val="4"/>
          <w:szCs w:val="4"/>
        </w:rPr>
      </w:pPr>
    </w:p>
    <w:p w14:paraId="5A974124" w14:textId="77777777" w:rsidR="005E0D8F" w:rsidRDefault="005E0D8F">
      <w:pPr>
        <w:spacing w:before="1" w:after="1"/>
        <w:rPr>
          <w:sz w:val="4"/>
          <w:szCs w:val="4"/>
        </w:rPr>
      </w:pPr>
    </w:p>
    <w:p w14:paraId="77AADEB0" w14:textId="77777777" w:rsidR="005E0D8F" w:rsidRDefault="005E0D8F">
      <w:pPr>
        <w:spacing w:before="1" w:after="1"/>
        <w:rPr>
          <w:sz w:val="4"/>
          <w:szCs w:val="4"/>
        </w:rPr>
      </w:pPr>
    </w:p>
    <w:p w14:paraId="712DF341" w14:textId="77777777" w:rsidR="005E0D8F" w:rsidRDefault="005E0D8F">
      <w:pPr>
        <w:spacing w:before="1" w:after="1"/>
        <w:rPr>
          <w:sz w:val="4"/>
          <w:szCs w:val="4"/>
        </w:rPr>
      </w:pPr>
    </w:p>
    <w:p w14:paraId="0ADA056B" w14:textId="77777777" w:rsidR="005E0D8F" w:rsidRDefault="005E0D8F">
      <w:pPr>
        <w:spacing w:before="1" w:after="1"/>
        <w:rPr>
          <w:sz w:val="4"/>
          <w:szCs w:val="4"/>
        </w:rPr>
      </w:pPr>
    </w:p>
    <w:p w14:paraId="690E96A3" w14:textId="77777777" w:rsidR="005E0D8F" w:rsidRDefault="005E0D8F">
      <w:pPr>
        <w:spacing w:before="1" w:after="1"/>
        <w:rPr>
          <w:sz w:val="4"/>
          <w:szCs w:val="4"/>
        </w:rPr>
      </w:pPr>
    </w:p>
    <w:p w14:paraId="6FB5D0F7" w14:textId="77777777" w:rsidR="005E0D8F" w:rsidRDefault="005E0D8F">
      <w:pPr>
        <w:spacing w:before="1" w:after="1"/>
        <w:rPr>
          <w:sz w:val="4"/>
          <w:szCs w:val="4"/>
        </w:rPr>
      </w:pPr>
    </w:p>
    <w:p w14:paraId="2D1E8732" w14:textId="77777777" w:rsidR="005E0D8F" w:rsidRDefault="005E0D8F">
      <w:pPr>
        <w:spacing w:before="1" w:after="1"/>
        <w:rPr>
          <w:sz w:val="4"/>
          <w:szCs w:val="4"/>
        </w:rPr>
      </w:pPr>
    </w:p>
    <w:p w14:paraId="07355F8F" w14:textId="77777777" w:rsidR="005E0D8F" w:rsidRDefault="005E0D8F">
      <w:pPr>
        <w:spacing w:before="1" w:after="1"/>
        <w:rPr>
          <w:sz w:val="4"/>
          <w:szCs w:val="4"/>
        </w:rPr>
      </w:pPr>
    </w:p>
    <w:p w14:paraId="259FB4FC" w14:textId="77777777" w:rsidR="005E0D8F" w:rsidRDefault="005E0D8F">
      <w:pPr>
        <w:spacing w:before="1" w:after="1"/>
        <w:rPr>
          <w:sz w:val="4"/>
          <w:szCs w:val="4"/>
        </w:rPr>
      </w:pPr>
    </w:p>
    <w:p w14:paraId="7AEEFEAF" w14:textId="77777777" w:rsidR="005E0D8F" w:rsidRDefault="005E0D8F">
      <w:pPr>
        <w:spacing w:before="1" w:after="1"/>
        <w:rPr>
          <w:sz w:val="4"/>
          <w:szCs w:val="4"/>
        </w:rPr>
      </w:pPr>
    </w:p>
    <w:p w14:paraId="3DAD894B" w14:textId="77777777" w:rsidR="005E0D8F" w:rsidRDefault="005E0D8F">
      <w:pPr>
        <w:spacing w:before="1" w:after="1"/>
        <w:rPr>
          <w:sz w:val="4"/>
          <w:szCs w:val="4"/>
        </w:rPr>
      </w:pPr>
    </w:p>
    <w:bookmarkEnd w:id="0"/>
    <w:p w14:paraId="4578D6B1" w14:textId="77777777" w:rsidR="005E0D8F" w:rsidRDefault="005E0D8F"/>
    <w:p w14:paraId="39854451" w14:textId="372F56C9" w:rsidR="00F54A7A" w:rsidRDefault="00F54A7A" w:rsidP="00F54A7A">
      <w:pPr>
        <w:widowControl w:val="0"/>
        <w:tabs>
          <w:tab w:val="left" w:pos="334"/>
        </w:tabs>
        <w:kinsoku w:val="0"/>
        <w:overflowPunct w:val="0"/>
        <w:autoSpaceDE w:val="0"/>
        <w:autoSpaceDN w:val="0"/>
        <w:adjustRightInd w:val="0"/>
        <w:spacing w:before="26" w:after="0" w:line="240" w:lineRule="auto"/>
        <w:ind w:left="142" w:right="473"/>
        <w:rPr>
          <w:rFonts w:cstheme="minorHAnsi"/>
          <w:sz w:val="22"/>
          <w:szCs w:val="22"/>
        </w:rPr>
      </w:pPr>
    </w:p>
    <w:p w14:paraId="2E211FA2" w14:textId="77777777" w:rsidR="00F54A7A" w:rsidRDefault="00F54A7A" w:rsidP="00F54A7A">
      <w:pPr>
        <w:widowControl w:val="0"/>
        <w:tabs>
          <w:tab w:val="left" w:pos="334"/>
        </w:tabs>
        <w:kinsoku w:val="0"/>
        <w:overflowPunct w:val="0"/>
        <w:autoSpaceDE w:val="0"/>
        <w:autoSpaceDN w:val="0"/>
        <w:adjustRightInd w:val="0"/>
        <w:spacing w:before="26" w:after="0" w:line="240" w:lineRule="auto"/>
        <w:ind w:left="142" w:right="473"/>
        <w:rPr>
          <w:rFonts w:asciiTheme="minorHAnsi" w:hAnsiTheme="minorHAnsi" w:cstheme="minorHAnsi"/>
          <w:b w:val="0"/>
          <w:bCs/>
          <w:sz w:val="22"/>
          <w:szCs w:val="22"/>
        </w:rPr>
      </w:pPr>
    </w:p>
    <w:sectPr w:rsidR="00F54A7A" w:rsidSect="00342AE6">
      <w:footerReference w:type="even" r:id="rId21"/>
      <w:footerReference w:type="default" r:id="rId22"/>
      <w:pgSz w:w="11910" w:h="16840"/>
      <w:pgMar w:top="740" w:right="995" w:bottom="1701" w:left="800" w:header="0" w:footer="227" w:gutter="0"/>
      <w:cols w:space="720"/>
      <w:noEndnote/>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57F2" w14:textId="77777777" w:rsidR="00FE5078" w:rsidRDefault="00FE5078" w:rsidP="00FD1673">
      <w:pPr>
        <w:spacing w:after="0" w:line="240" w:lineRule="auto"/>
      </w:pPr>
      <w:r>
        <w:separator/>
      </w:r>
    </w:p>
  </w:endnote>
  <w:endnote w:type="continuationSeparator" w:id="0">
    <w:p w14:paraId="2B0B4A09" w14:textId="77777777" w:rsidR="00FE5078" w:rsidRDefault="00FE5078" w:rsidP="00FD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Malgun Gothic"/>
    <w:charset w:val="00"/>
    <w:family w:val="swiss"/>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5D59" w14:textId="31DFEC01" w:rsidR="007931F7" w:rsidRDefault="007931F7" w:rsidP="007931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1D4FF9" w14:textId="77777777" w:rsidR="007931F7" w:rsidRDefault="007931F7" w:rsidP="00C803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alestrekker"/>
      <w:tblW w:w="10121"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5018"/>
      <w:gridCol w:w="4536"/>
      <w:gridCol w:w="567"/>
    </w:tblGrid>
    <w:sdt>
      <w:sdtPr>
        <w:rPr>
          <w:rFonts w:ascii="Arial" w:eastAsiaTheme="minorHAnsi" w:hAnsi="Arial" w:cs="Arial"/>
          <w:b/>
          <w:bCs/>
          <w:caps w:val="0"/>
          <w:color w:val="404040" w:themeColor="text1" w:themeTint="BF"/>
          <w:sz w:val="22"/>
          <w:szCs w:val="22"/>
          <w:lang w:val="en-US" w:eastAsia="en-US"/>
        </w:rPr>
        <w:id w:val="980044771"/>
        <w:docPartObj>
          <w:docPartGallery w:val="Page Numbers (Bottom of Page)"/>
          <w:docPartUnique/>
        </w:docPartObj>
      </w:sdtPr>
      <w:sdtEndPr>
        <w:rPr>
          <w:rFonts w:asciiTheme="minorHAnsi" w:hAnsiTheme="minorHAnsi"/>
          <w:bCs w:val="0"/>
          <w:noProof/>
          <w:szCs w:val="36"/>
        </w:rPr>
      </w:sdtEndPr>
      <w:sdtContent>
        <w:tr w:rsidR="000C17DE" w:rsidRPr="00884CEE" w14:paraId="125FEC9C" w14:textId="77777777" w:rsidTr="005B74EE">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0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DA7E46" w14:textId="77777777" w:rsidR="000C17DE" w:rsidRPr="00884CEE" w:rsidRDefault="000C17DE" w:rsidP="000C17DE">
              <w:pPr>
                <w:pStyle w:val="BodyText"/>
                <w:spacing w:before="0"/>
                <w:ind w:left="23" w:right="-6"/>
                <w:rPr>
                  <w:rFonts w:ascii="Arial" w:hAnsi="Arial" w:cs="Arial"/>
                  <w:b/>
                  <w:bCs/>
                  <w:sz w:val="16"/>
                  <w:szCs w:val="16"/>
                </w:rPr>
              </w:pPr>
              <w:r w:rsidRPr="00884CEE">
                <w:rPr>
                  <w:rFonts w:ascii="Arial" w:hAnsi="Arial" w:cs="Arial"/>
                  <w:caps w:val="0"/>
                  <w:sz w:val="16"/>
                </w:rPr>
                <w:t xml:space="preserve">Blue Line Solutions P/L </w:t>
              </w:r>
              <w:proofErr w:type="spellStart"/>
              <w:r w:rsidRPr="00884CEE">
                <w:rPr>
                  <w:rFonts w:ascii="Arial" w:hAnsi="Arial" w:cs="Arial"/>
                  <w:caps w:val="0"/>
                  <w:sz w:val="16"/>
                </w:rPr>
                <w:t>atf</w:t>
              </w:r>
              <w:proofErr w:type="spellEnd"/>
              <w:r w:rsidRPr="00884CEE">
                <w:rPr>
                  <w:rFonts w:ascii="Arial" w:hAnsi="Arial" w:cs="Arial"/>
                  <w:caps w:val="0"/>
                  <w:sz w:val="16"/>
                </w:rPr>
                <w:t xml:space="preserve"> Sovereign Trust</w:t>
              </w:r>
              <w:r w:rsidRPr="00884CEE">
                <w:rPr>
                  <w:rFonts w:ascii="Arial" w:hAnsi="Arial" w:cs="Arial"/>
                  <w:caps w:val="0"/>
                  <w:sz w:val="15"/>
                  <w:szCs w:val="16"/>
                </w:rPr>
                <w:t xml:space="preserve"> - </w:t>
              </w:r>
              <w:r w:rsidRPr="00884CEE">
                <w:rPr>
                  <w:rFonts w:ascii="Arial" w:hAnsi="Arial" w:cs="Arial"/>
                  <w:caps w:val="0"/>
                  <w:sz w:val="16"/>
                  <w:szCs w:val="16"/>
                </w:rPr>
                <w:t xml:space="preserve">ABN/ACN: </w:t>
              </w:r>
              <w:r w:rsidRPr="00B424F9">
                <w:rPr>
                  <w:rFonts w:ascii="Arial" w:eastAsia="Yu Gothic Light" w:hAnsi="Arial" w:cs="Arial"/>
                  <w:caps w:val="0"/>
                  <w:sz w:val="16"/>
                  <w:szCs w:val="16"/>
                </w:rPr>
                <w:t>116 184 635</w:t>
              </w:r>
            </w:p>
            <w:p w14:paraId="612B1DB7" w14:textId="77777777" w:rsidR="000C17DE" w:rsidRPr="00884CEE" w:rsidRDefault="000C17DE" w:rsidP="000C17DE">
              <w:pPr>
                <w:pStyle w:val="BodyText"/>
                <w:spacing w:before="9"/>
                <w:ind w:left="23" w:right="-6"/>
                <w:rPr>
                  <w:rFonts w:ascii="Arial" w:hAnsi="Arial" w:cs="Arial"/>
                  <w:b/>
                  <w:bCs/>
                  <w:sz w:val="16"/>
                  <w:szCs w:val="16"/>
                </w:rPr>
              </w:pPr>
              <w:r w:rsidRPr="00884CEE">
                <w:rPr>
                  <w:rFonts w:ascii="Arial" w:hAnsi="Arial" w:cs="Arial"/>
                  <w:caps w:val="0"/>
                  <w:sz w:val="16"/>
                  <w:szCs w:val="16"/>
                </w:rPr>
                <w:t xml:space="preserve">AFCA </w:t>
              </w:r>
              <w:r>
                <w:rPr>
                  <w:rFonts w:ascii="Arial" w:hAnsi="Arial" w:cs="Arial"/>
                  <w:caps w:val="0"/>
                  <w:sz w:val="16"/>
                  <w:szCs w:val="16"/>
                </w:rPr>
                <w:t>Licence</w:t>
              </w:r>
              <w:r w:rsidRPr="00884CEE">
                <w:rPr>
                  <w:rFonts w:ascii="Arial" w:hAnsi="Arial" w:cs="Arial"/>
                  <w:caps w:val="0"/>
                  <w:sz w:val="16"/>
                  <w:szCs w:val="16"/>
                </w:rPr>
                <w:t xml:space="preserve"> Number: </w:t>
              </w:r>
              <w:r>
                <w:rPr>
                  <w:rFonts w:ascii="Arial" w:hAnsi="Arial" w:cs="Arial"/>
                  <w:caps w:val="0"/>
                  <w:sz w:val="16"/>
                  <w:szCs w:val="16"/>
                </w:rPr>
                <w:t xml:space="preserve"> </w:t>
              </w:r>
              <w:r w:rsidRPr="00B424F9">
                <w:rPr>
                  <w:rFonts w:ascii="Arial" w:eastAsia="Yu Gothic Light" w:hAnsi="Arial" w:cs="Arial"/>
                  <w:caps w:val="0"/>
                  <w:sz w:val="16"/>
                  <w:szCs w:val="16"/>
                </w:rPr>
                <w:t>43978</w:t>
              </w:r>
            </w:p>
            <w:p w14:paraId="4E1FF0F6" w14:textId="77777777" w:rsidR="000C17DE" w:rsidRDefault="000C17DE" w:rsidP="000C17DE">
              <w:pPr>
                <w:pStyle w:val="BodyText"/>
                <w:spacing w:before="9"/>
                <w:ind w:left="23" w:right="-6"/>
                <w:rPr>
                  <w:rFonts w:ascii="Arial" w:hAnsi="Arial" w:cs="Arial"/>
                  <w:b/>
                  <w:bCs/>
                  <w:sz w:val="16"/>
                  <w:szCs w:val="16"/>
                </w:rPr>
              </w:pPr>
              <w:r w:rsidRPr="00884CEE">
                <w:rPr>
                  <w:rFonts w:ascii="Arial" w:hAnsi="Arial" w:cs="Arial"/>
                  <w:caps w:val="0"/>
                  <w:sz w:val="16"/>
                  <w:szCs w:val="16"/>
                </w:rPr>
                <w:t>Australian Credit Licence: 390 862</w:t>
              </w:r>
            </w:p>
            <w:p w14:paraId="3A6BF465" w14:textId="77777777" w:rsidR="000C17DE" w:rsidRDefault="000C17DE" w:rsidP="000C17DE">
              <w:pPr>
                <w:pStyle w:val="BodyText"/>
                <w:spacing w:before="9"/>
                <w:ind w:left="23" w:right="-6"/>
                <w:rPr>
                  <w:rFonts w:ascii="Arial" w:hAnsi="Arial" w:cs="Arial"/>
                  <w:b/>
                  <w:bCs/>
                  <w:sz w:val="16"/>
                  <w:szCs w:val="16"/>
                </w:rPr>
              </w:pPr>
              <w:r>
                <w:rPr>
                  <w:rFonts w:ascii="Arial" w:hAnsi="Arial" w:cs="Arial"/>
                  <w:caps w:val="0"/>
                  <w:sz w:val="16"/>
                  <w:szCs w:val="16"/>
                </w:rPr>
                <w:t>Date Generated</w:t>
              </w:r>
              <w:r w:rsidRPr="00884CEE">
                <w:rPr>
                  <w:rFonts w:ascii="Arial" w:hAnsi="Arial" w:cs="Arial"/>
                  <w:caps w:val="0"/>
                  <w:sz w:val="16"/>
                  <w:szCs w:val="16"/>
                </w:rPr>
                <w:t xml:space="preserve">: </w:t>
              </w:r>
              <w:r>
                <w:rPr>
                  <w:rFonts w:ascii="Arial" w:hAnsi="Arial" w:cs="Arial"/>
                  <w:caps w:val="0"/>
                  <w:sz w:val="16"/>
                  <w:szCs w:val="16"/>
                </w:rPr>
                <w:t xml:space="preserve"> </w:t>
              </w:r>
              <w:r w:rsidRPr="00884CEE">
                <w:rPr>
                  <w:rFonts w:ascii="Arial" w:hAnsi="Arial" w:cs="Arial"/>
                  <w:caps w:val="0"/>
                  <w:sz w:val="16"/>
                  <w:szCs w:val="16"/>
                </w:rPr>
                <w:t>10/08/2021</w:t>
              </w:r>
            </w:p>
            <w:p w14:paraId="5A8B972A" w14:textId="77777777" w:rsidR="000C17DE" w:rsidRPr="00884CEE" w:rsidRDefault="000C17DE" w:rsidP="000C17DE">
              <w:pPr>
                <w:pStyle w:val="BodyText"/>
                <w:spacing w:before="9"/>
                <w:ind w:left="23" w:right="-6"/>
                <w:rPr>
                  <w:rFonts w:ascii="Arial" w:hAnsi="Arial" w:cs="Arial"/>
                  <w:b/>
                  <w:bCs/>
                  <w:sz w:val="10"/>
                  <w:szCs w:val="10"/>
                </w:rPr>
              </w:pPr>
            </w:p>
            <w:p w14:paraId="3833033F" w14:textId="77F5F090" w:rsidR="000C17DE" w:rsidRPr="00884CEE" w:rsidRDefault="000C17DE" w:rsidP="000C17DE">
              <w:pPr>
                <w:pStyle w:val="BodyText"/>
                <w:spacing w:before="9"/>
                <w:ind w:left="23" w:right="-6"/>
                <w:rPr>
                  <w:rFonts w:ascii="Arial" w:hAnsi="Arial" w:cs="Arial"/>
                  <w:b/>
                  <w:bCs/>
                  <w:sz w:val="13"/>
                  <w:szCs w:val="14"/>
                </w:rPr>
              </w:pPr>
              <w:r w:rsidRPr="00884CEE">
                <w:rPr>
                  <w:rFonts w:ascii="Arial" w:hAnsi="Arial" w:cs="Arial"/>
                  <w:caps w:val="0"/>
                  <w:sz w:val="14"/>
                  <w:szCs w:val="14"/>
                </w:rPr>
                <w:t>V.</w:t>
              </w:r>
              <w:r>
                <w:rPr>
                  <w:rFonts w:ascii="Arial" w:hAnsi="Arial" w:cs="Arial"/>
                  <w:caps w:val="0"/>
                  <w:sz w:val="14"/>
                  <w:szCs w:val="14"/>
                </w:rPr>
                <w:t>202</w:t>
              </w:r>
              <w:r w:rsidR="00B53EE9">
                <w:rPr>
                  <w:rFonts w:ascii="Arial" w:hAnsi="Arial" w:cs="Arial"/>
                  <w:caps w:val="0"/>
                  <w:sz w:val="14"/>
                  <w:szCs w:val="14"/>
                </w:rPr>
                <w:t>104</w:t>
              </w:r>
            </w:p>
          </w:tc>
          <w:tc>
            <w:tcPr>
              <w:tcW w:w="45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26296F" w14:textId="77777777" w:rsidR="005E0D8F" w:rsidRDefault="00EE7904">
              <w:pPr>
                <w:spacing w:after="0"/>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extent cx="2567920" cy="427960"/>
                    <wp:effectExtent l="0" t="0" r="0" b="0"/>
                    <wp:docPr id="101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
                            <a:stretch>
                              <a:fillRect/>
                            </a:stretch>
                          </pic:blipFill>
                          <pic:spPr bwMode="auto">
                            <a:xfrm>
                              <a:off x="0" y="0"/>
                              <a:ext cx="2567920" cy="427960"/>
                            </a:xfrm>
                            <a:prstGeom prst="rect">
                              <a:avLst/>
                            </a:prstGeom>
                          </pic:spPr>
                        </pic:pic>
                      </a:graphicData>
                    </a:graphic>
                  </wp:inline>
                </w:drawing>
              </w:r>
            </w:p>
          </w:tc>
          <w:tc>
            <w:tcPr>
              <w:tcW w:w="56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2674E9" w14:textId="77777777" w:rsidR="000C17DE" w:rsidRPr="00A43AFA" w:rsidRDefault="000C17DE" w:rsidP="000C17DE">
              <w:pPr>
                <w:pStyle w:val="Footer"/>
                <w:spacing w:before="0"/>
                <w:ind w:left="0"/>
                <w:jc w:val="right"/>
                <w:cnfStyle w:val="100000000000" w:firstRow="1" w:lastRow="0" w:firstColumn="0" w:lastColumn="0" w:oddVBand="0" w:evenVBand="0" w:oddHBand="0" w:evenHBand="0" w:firstRowFirstColumn="0" w:firstRowLastColumn="0" w:lastRowFirstColumn="0" w:lastRowLastColumn="0"/>
                <w:rPr>
                  <w:color w:val="595959" w:themeColor="text1" w:themeTint="A6"/>
                  <w:sz w:val="22"/>
                  <w:szCs w:val="36"/>
                </w:rPr>
              </w:pPr>
              <w:r w:rsidRPr="00A43AFA">
                <w:rPr>
                  <w:color w:val="595959" w:themeColor="text1" w:themeTint="A6"/>
                  <w:sz w:val="22"/>
                  <w:szCs w:val="36"/>
                </w:rPr>
                <w:fldChar w:fldCharType="begin"/>
              </w:r>
              <w:r w:rsidRPr="00A43AFA">
                <w:rPr>
                  <w:color w:val="595959" w:themeColor="text1" w:themeTint="A6"/>
                  <w:sz w:val="22"/>
                  <w:szCs w:val="36"/>
                </w:rPr>
                <w:instrText xml:space="preserve"> PAGE   \* MERGEFORMAT </w:instrText>
              </w:r>
              <w:r w:rsidRPr="00A43AFA">
                <w:rPr>
                  <w:color w:val="595959" w:themeColor="text1" w:themeTint="A6"/>
                  <w:sz w:val="22"/>
                  <w:szCs w:val="36"/>
                </w:rPr>
                <w:fldChar w:fldCharType="separate"/>
              </w:r>
              <w:r w:rsidRPr="00A43AFA">
                <w:rPr>
                  <w:color w:val="595959" w:themeColor="text1" w:themeTint="A6"/>
                  <w:sz w:val="22"/>
                  <w:szCs w:val="36"/>
                </w:rPr>
                <w:t>1</w:t>
              </w:r>
              <w:r w:rsidRPr="00A43AFA">
                <w:rPr>
                  <w:noProof/>
                  <w:color w:val="595959" w:themeColor="text1" w:themeTint="A6"/>
                  <w:sz w:val="22"/>
                  <w:szCs w:val="36"/>
                </w:rPr>
                <w:fldChar w:fldCharType="end"/>
              </w:r>
            </w:p>
          </w:tc>
        </w:tr>
      </w:sdtContent>
    </w:sdt>
  </w:tbl>
  <w:p w14:paraId="4AD825DF" w14:textId="77777777" w:rsidR="007931F7" w:rsidRPr="005824FB" w:rsidRDefault="007931F7" w:rsidP="00440C75">
    <w:pPr>
      <w:spacing w:after="0" w:line="280" w:lineRule="atLeast"/>
      <w:rPr>
        <w:color w:val="1A1718"/>
        <w:sz w:val="13"/>
        <w:szCs w:val="1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C8D4" w14:textId="77777777" w:rsidR="00FE5078" w:rsidRDefault="00FE5078" w:rsidP="00FD1673">
      <w:pPr>
        <w:spacing w:after="0" w:line="240" w:lineRule="auto"/>
      </w:pPr>
      <w:r>
        <w:separator/>
      </w:r>
    </w:p>
  </w:footnote>
  <w:footnote w:type="continuationSeparator" w:id="0">
    <w:p w14:paraId="0DCCFB82" w14:textId="77777777" w:rsidR="00FE5078" w:rsidRDefault="00FE5078" w:rsidP="00FD1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hybridMultilevel"/>
    <w:tmpl w:val="00000002"/>
    <w:lvl w:ilvl="0" w:tplc="00000065">
      <w:start w:val="1"/>
      <w:numFmt w:val="bullet"/>
      <w:lvlText w:val="•"/>
      <w:lvlJc w:val="left"/>
      <w:pPr>
        <w:ind w:left="3933" w:hanging="360"/>
      </w:pPr>
    </w:lvl>
    <w:lvl w:ilvl="1" w:tplc="00000066">
      <w:start w:val="1"/>
      <w:numFmt w:val="bullet"/>
      <w:lvlText w:val="•"/>
      <w:lvlJc w:val="left"/>
      <w:pPr>
        <w:ind w:left="4653"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00000885"/>
    <w:lvl w:ilvl="0">
      <w:numFmt w:val="bullet"/>
      <w:lvlText w:val="•"/>
      <w:lvlJc w:val="left"/>
      <w:pPr>
        <w:ind w:left="1101" w:hanging="227"/>
      </w:pPr>
      <w:rPr>
        <w:rFonts w:ascii="Helvetica Neue" w:hAnsi="Helvetica Neue"/>
        <w:b w:val="0"/>
        <w:color w:val="555555"/>
        <w:w w:val="100"/>
        <w:sz w:val="18"/>
      </w:rPr>
    </w:lvl>
    <w:lvl w:ilvl="1">
      <w:numFmt w:val="bullet"/>
      <w:lvlText w:val="•"/>
      <w:lvlJc w:val="left"/>
      <w:pPr>
        <w:ind w:left="1581" w:hanging="227"/>
      </w:pPr>
    </w:lvl>
    <w:lvl w:ilvl="2">
      <w:numFmt w:val="bullet"/>
      <w:lvlText w:val="•"/>
      <w:lvlJc w:val="left"/>
      <w:pPr>
        <w:ind w:left="2054" w:hanging="227"/>
      </w:pPr>
    </w:lvl>
    <w:lvl w:ilvl="3">
      <w:numFmt w:val="bullet"/>
      <w:lvlText w:val="•"/>
      <w:lvlJc w:val="left"/>
      <w:pPr>
        <w:ind w:left="2527" w:hanging="227"/>
      </w:pPr>
    </w:lvl>
    <w:lvl w:ilvl="4">
      <w:numFmt w:val="bullet"/>
      <w:lvlText w:val="•"/>
      <w:lvlJc w:val="left"/>
      <w:pPr>
        <w:ind w:left="3000" w:hanging="227"/>
      </w:pPr>
    </w:lvl>
    <w:lvl w:ilvl="5">
      <w:numFmt w:val="bullet"/>
      <w:lvlText w:val="•"/>
      <w:lvlJc w:val="left"/>
      <w:pPr>
        <w:ind w:left="3473" w:hanging="227"/>
      </w:pPr>
    </w:lvl>
    <w:lvl w:ilvl="6">
      <w:numFmt w:val="bullet"/>
      <w:lvlText w:val="•"/>
      <w:lvlJc w:val="left"/>
      <w:pPr>
        <w:ind w:left="3946" w:hanging="227"/>
      </w:pPr>
    </w:lvl>
    <w:lvl w:ilvl="7">
      <w:numFmt w:val="bullet"/>
      <w:lvlText w:val="•"/>
      <w:lvlJc w:val="left"/>
      <w:pPr>
        <w:ind w:left="4419" w:hanging="227"/>
      </w:pPr>
    </w:lvl>
    <w:lvl w:ilvl="8">
      <w:numFmt w:val="bullet"/>
      <w:lvlText w:val="•"/>
      <w:lvlJc w:val="left"/>
      <w:pPr>
        <w:ind w:left="4892" w:hanging="227"/>
      </w:pPr>
    </w:lvl>
  </w:abstractNum>
  <w:abstractNum w:abstractNumId="3" w15:restartNumberingAfterBreak="0">
    <w:nsid w:val="00000403"/>
    <w:multiLevelType w:val="multilevel"/>
    <w:tmpl w:val="00000886"/>
    <w:lvl w:ilvl="0">
      <w:start w:val="1"/>
      <w:numFmt w:val="decimal"/>
      <w:lvlText w:val="%1."/>
      <w:lvlJc w:val="left"/>
      <w:pPr>
        <w:ind w:left="333" w:hanging="227"/>
      </w:pPr>
      <w:rPr>
        <w:rFonts w:ascii="Helvetica Neue" w:hAnsi="Helvetica Neue" w:cs="Helvetica Neue"/>
        <w:b w:val="0"/>
        <w:bCs w:val="0"/>
        <w:color w:val="555555"/>
        <w:spacing w:val="-24"/>
        <w:w w:val="100"/>
        <w:sz w:val="18"/>
        <w:szCs w:val="18"/>
      </w:rPr>
    </w:lvl>
    <w:lvl w:ilvl="1">
      <w:numFmt w:val="bullet"/>
      <w:lvlText w:val="•"/>
      <w:lvlJc w:val="left"/>
      <w:pPr>
        <w:ind w:left="813" w:hanging="227"/>
      </w:pPr>
    </w:lvl>
    <w:lvl w:ilvl="2">
      <w:numFmt w:val="bullet"/>
      <w:lvlText w:val="•"/>
      <w:lvlJc w:val="left"/>
      <w:pPr>
        <w:ind w:left="1286" w:hanging="227"/>
      </w:pPr>
    </w:lvl>
    <w:lvl w:ilvl="3">
      <w:numFmt w:val="bullet"/>
      <w:lvlText w:val="•"/>
      <w:lvlJc w:val="left"/>
      <w:pPr>
        <w:ind w:left="1759" w:hanging="227"/>
      </w:pPr>
    </w:lvl>
    <w:lvl w:ilvl="4">
      <w:numFmt w:val="bullet"/>
      <w:lvlText w:val="•"/>
      <w:lvlJc w:val="left"/>
      <w:pPr>
        <w:ind w:left="2232" w:hanging="227"/>
      </w:pPr>
    </w:lvl>
    <w:lvl w:ilvl="5">
      <w:numFmt w:val="bullet"/>
      <w:lvlText w:val="•"/>
      <w:lvlJc w:val="left"/>
      <w:pPr>
        <w:ind w:left="2706" w:hanging="227"/>
      </w:pPr>
    </w:lvl>
    <w:lvl w:ilvl="6">
      <w:numFmt w:val="bullet"/>
      <w:lvlText w:val="•"/>
      <w:lvlJc w:val="left"/>
      <w:pPr>
        <w:ind w:left="3179" w:hanging="227"/>
      </w:pPr>
    </w:lvl>
    <w:lvl w:ilvl="7">
      <w:numFmt w:val="bullet"/>
      <w:lvlText w:val="•"/>
      <w:lvlJc w:val="left"/>
      <w:pPr>
        <w:ind w:left="3652" w:hanging="227"/>
      </w:pPr>
    </w:lvl>
    <w:lvl w:ilvl="8">
      <w:numFmt w:val="bullet"/>
      <w:lvlText w:val="•"/>
      <w:lvlJc w:val="left"/>
      <w:pPr>
        <w:ind w:left="4125" w:hanging="227"/>
      </w:pPr>
    </w:lvl>
  </w:abstractNum>
  <w:abstractNum w:abstractNumId="4" w15:restartNumberingAfterBreak="0">
    <w:nsid w:val="09227CF1"/>
    <w:multiLevelType w:val="hybridMultilevel"/>
    <w:tmpl w:val="DE0E8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E54F75"/>
    <w:multiLevelType w:val="hybridMultilevel"/>
    <w:tmpl w:val="06D8E0E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43C6F25"/>
    <w:multiLevelType w:val="hybridMultilevel"/>
    <w:tmpl w:val="5FC6A68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E9E47C1"/>
    <w:multiLevelType w:val="hybridMultilevel"/>
    <w:tmpl w:val="1512BFA4"/>
    <w:lvl w:ilvl="0" w:tplc="0C090001">
      <w:start w:val="1"/>
      <w:numFmt w:val="bullet"/>
      <w:lvlText w:val=""/>
      <w:lvlJc w:val="left"/>
      <w:pPr>
        <w:ind w:left="1061" w:hanging="360"/>
      </w:pPr>
      <w:rPr>
        <w:rFonts w:ascii="Symbol" w:hAnsi="Symbol" w:hint="default"/>
      </w:rPr>
    </w:lvl>
    <w:lvl w:ilvl="1" w:tplc="0C090003" w:tentative="1">
      <w:start w:val="1"/>
      <w:numFmt w:val="bullet"/>
      <w:lvlText w:val="o"/>
      <w:lvlJc w:val="left"/>
      <w:pPr>
        <w:ind w:left="1781" w:hanging="360"/>
      </w:pPr>
      <w:rPr>
        <w:rFonts w:ascii="Courier New" w:hAnsi="Courier New" w:cs="Courier New" w:hint="default"/>
      </w:rPr>
    </w:lvl>
    <w:lvl w:ilvl="2" w:tplc="0C090005" w:tentative="1">
      <w:start w:val="1"/>
      <w:numFmt w:val="bullet"/>
      <w:lvlText w:val=""/>
      <w:lvlJc w:val="left"/>
      <w:pPr>
        <w:ind w:left="2501" w:hanging="360"/>
      </w:pPr>
      <w:rPr>
        <w:rFonts w:ascii="Wingdings" w:hAnsi="Wingdings" w:hint="default"/>
      </w:rPr>
    </w:lvl>
    <w:lvl w:ilvl="3" w:tplc="0C090001" w:tentative="1">
      <w:start w:val="1"/>
      <w:numFmt w:val="bullet"/>
      <w:lvlText w:val=""/>
      <w:lvlJc w:val="left"/>
      <w:pPr>
        <w:ind w:left="3221" w:hanging="360"/>
      </w:pPr>
      <w:rPr>
        <w:rFonts w:ascii="Symbol" w:hAnsi="Symbol" w:hint="default"/>
      </w:rPr>
    </w:lvl>
    <w:lvl w:ilvl="4" w:tplc="0C090003" w:tentative="1">
      <w:start w:val="1"/>
      <w:numFmt w:val="bullet"/>
      <w:lvlText w:val="o"/>
      <w:lvlJc w:val="left"/>
      <w:pPr>
        <w:ind w:left="3941" w:hanging="360"/>
      </w:pPr>
      <w:rPr>
        <w:rFonts w:ascii="Courier New" w:hAnsi="Courier New" w:cs="Courier New" w:hint="default"/>
      </w:rPr>
    </w:lvl>
    <w:lvl w:ilvl="5" w:tplc="0C090005" w:tentative="1">
      <w:start w:val="1"/>
      <w:numFmt w:val="bullet"/>
      <w:lvlText w:val=""/>
      <w:lvlJc w:val="left"/>
      <w:pPr>
        <w:ind w:left="4661" w:hanging="360"/>
      </w:pPr>
      <w:rPr>
        <w:rFonts w:ascii="Wingdings" w:hAnsi="Wingdings" w:hint="default"/>
      </w:rPr>
    </w:lvl>
    <w:lvl w:ilvl="6" w:tplc="0C090001" w:tentative="1">
      <w:start w:val="1"/>
      <w:numFmt w:val="bullet"/>
      <w:lvlText w:val=""/>
      <w:lvlJc w:val="left"/>
      <w:pPr>
        <w:ind w:left="5381" w:hanging="360"/>
      </w:pPr>
      <w:rPr>
        <w:rFonts w:ascii="Symbol" w:hAnsi="Symbol" w:hint="default"/>
      </w:rPr>
    </w:lvl>
    <w:lvl w:ilvl="7" w:tplc="0C090003" w:tentative="1">
      <w:start w:val="1"/>
      <w:numFmt w:val="bullet"/>
      <w:lvlText w:val="o"/>
      <w:lvlJc w:val="left"/>
      <w:pPr>
        <w:ind w:left="6101" w:hanging="360"/>
      </w:pPr>
      <w:rPr>
        <w:rFonts w:ascii="Courier New" w:hAnsi="Courier New" w:cs="Courier New" w:hint="default"/>
      </w:rPr>
    </w:lvl>
    <w:lvl w:ilvl="8" w:tplc="0C090005" w:tentative="1">
      <w:start w:val="1"/>
      <w:numFmt w:val="bullet"/>
      <w:lvlText w:val=""/>
      <w:lvlJc w:val="left"/>
      <w:pPr>
        <w:ind w:left="6821" w:hanging="360"/>
      </w:pPr>
      <w:rPr>
        <w:rFonts w:ascii="Wingdings" w:hAnsi="Wingdings" w:hint="default"/>
      </w:rPr>
    </w:lvl>
  </w:abstractNum>
  <w:abstractNum w:abstractNumId="8" w15:restartNumberingAfterBreak="0">
    <w:nsid w:val="25F15755"/>
    <w:multiLevelType w:val="hybridMultilevel"/>
    <w:tmpl w:val="1AE2C4F0"/>
    <w:lvl w:ilvl="0" w:tplc="0C09000F">
      <w:start w:val="1"/>
      <w:numFmt w:val="decimal"/>
      <w:lvlText w:val="%1."/>
      <w:lvlJc w:val="left"/>
      <w:pPr>
        <w:ind w:left="1004"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 w15:restartNumberingAfterBreak="0">
    <w:nsid w:val="2D1B18A9"/>
    <w:multiLevelType w:val="hybridMultilevel"/>
    <w:tmpl w:val="5C06B2B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356E0A21"/>
    <w:multiLevelType w:val="hybridMultilevel"/>
    <w:tmpl w:val="6D9EB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041B5B"/>
    <w:multiLevelType w:val="hybridMultilevel"/>
    <w:tmpl w:val="3216BC22"/>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2" w15:restartNumberingAfterBreak="0">
    <w:nsid w:val="3D0C3C88"/>
    <w:multiLevelType w:val="hybridMultilevel"/>
    <w:tmpl w:val="B7526E7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13" w15:restartNumberingAfterBreak="0">
    <w:nsid w:val="3DC208B9"/>
    <w:multiLevelType w:val="hybridMultilevel"/>
    <w:tmpl w:val="B41284E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41227BC6"/>
    <w:multiLevelType w:val="hybridMultilevel"/>
    <w:tmpl w:val="3D2E951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478D4272"/>
    <w:multiLevelType w:val="hybridMultilevel"/>
    <w:tmpl w:val="83608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3C1903"/>
    <w:multiLevelType w:val="hybridMultilevel"/>
    <w:tmpl w:val="67B03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E02F75"/>
    <w:multiLevelType w:val="hybridMultilevel"/>
    <w:tmpl w:val="A15CB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E6556A"/>
    <w:multiLevelType w:val="multilevel"/>
    <w:tmpl w:val="F252CE68"/>
    <w:lvl w:ilvl="0">
      <w:start w:val="1"/>
      <w:numFmt w:val="bullet"/>
      <w:lvlText w:val=""/>
      <w:lvlJc w:val="left"/>
      <w:pPr>
        <w:tabs>
          <w:tab w:val="num" w:pos="720"/>
        </w:tabs>
        <w:ind w:left="720" w:hanging="360"/>
      </w:pPr>
      <w:rPr>
        <w:rFonts w:ascii="Symbol" w:hAnsi="Symbol" w:cs="Open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9D1172"/>
    <w:multiLevelType w:val="hybridMultilevel"/>
    <w:tmpl w:val="385EE798"/>
    <w:lvl w:ilvl="0" w:tplc="525E77E0">
      <w:start w:val="1"/>
      <w:numFmt w:val="decimal"/>
      <w:lvlText w:val="%1."/>
      <w:lvlJc w:val="left"/>
      <w:pPr>
        <w:ind w:left="862" w:hanging="360"/>
      </w:pPr>
      <w:rPr>
        <w:b/>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15:restartNumberingAfterBreak="0">
    <w:nsid w:val="7BFE2329"/>
    <w:multiLevelType w:val="hybridMultilevel"/>
    <w:tmpl w:val="32D8D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10"/>
  </w:num>
  <w:num w:numId="5">
    <w:abstractNumId w:val="15"/>
  </w:num>
  <w:num w:numId="6">
    <w:abstractNumId w:val="20"/>
  </w:num>
  <w:num w:numId="7">
    <w:abstractNumId w:val="3"/>
  </w:num>
  <w:num w:numId="8">
    <w:abstractNumId w:val="2"/>
  </w:num>
  <w:num w:numId="9">
    <w:abstractNumId w:val="4"/>
  </w:num>
  <w:num w:numId="10">
    <w:abstractNumId w:val="17"/>
  </w:num>
  <w:num w:numId="11">
    <w:abstractNumId w:val="7"/>
  </w:num>
  <w:num w:numId="12">
    <w:abstractNumId w:val="19"/>
  </w:num>
  <w:num w:numId="13">
    <w:abstractNumId w:val="11"/>
  </w:num>
  <w:num w:numId="14">
    <w:abstractNumId w:val="8"/>
  </w:num>
  <w:num w:numId="15">
    <w:abstractNumId w:val="14"/>
  </w:num>
  <w:num w:numId="16">
    <w:abstractNumId w:val="9"/>
  </w:num>
  <w:num w:numId="17">
    <w:abstractNumId w:val="6"/>
  </w:num>
  <w:num w:numId="18">
    <w:abstractNumId w:val="5"/>
  </w:num>
  <w:num w:numId="19">
    <w:abstractNumId w:val="13"/>
  </w:num>
  <w:num w:numId="20">
    <w:abstractNumId w:val="6"/>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efaultTableStyle w:val="Salestrekker"/>
  <w:drawingGridHorizontalSpacing w:val="110"/>
  <w:drawingGridVerticalSpacing w:val="299"/>
  <w:displayHorizontalDrawingGridEvery w:val="2"/>
  <w:characterSpacingControl w:val="doNotCompress"/>
  <w:hdrShapeDefaults>
    <o:shapedefaults v:ext="edit" spidmax="2049">
      <o:colormru v:ext="edit" colors="#ffcb00,#fff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7CD"/>
    <w:rsid w:val="00000D07"/>
    <w:rsid w:val="000042E5"/>
    <w:rsid w:val="00004BD7"/>
    <w:rsid w:val="000107D4"/>
    <w:rsid w:val="00012745"/>
    <w:rsid w:val="00015D56"/>
    <w:rsid w:val="00016249"/>
    <w:rsid w:val="000202D7"/>
    <w:rsid w:val="00022B34"/>
    <w:rsid w:val="00025FF2"/>
    <w:rsid w:val="000420A1"/>
    <w:rsid w:val="000453E7"/>
    <w:rsid w:val="00047ACA"/>
    <w:rsid w:val="000508B1"/>
    <w:rsid w:val="00052F4B"/>
    <w:rsid w:val="00053BA0"/>
    <w:rsid w:val="00056EF1"/>
    <w:rsid w:val="000577FF"/>
    <w:rsid w:val="00064679"/>
    <w:rsid w:val="00064D67"/>
    <w:rsid w:val="000665E1"/>
    <w:rsid w:val="0007179D"/>
    <w:rsid w:val="000763A4"/>
    <w:rsid w:val="00082CF9"/>
    <w:rsid w:val="00092338"/>
    <w:rsid w:val="00092D72"/>
    <w:rsid w:val="00094651"/>
    <w:rsid w:val="00094D5B"/>
    <w:rsid w:val="00094F63"/>
    <w:rsid w:val="00095094"/>
    <w:rsid w:val="000950F8"/>
    <w:rsid w:val="000A4047"/>
    <w:rsid w:val="000B129A"/>
    <w:rsid w:val="000B3E34"/>
    <w:rsid w:val="000B482E"/>
    <w:rsid w:val="000B5F3B"/>
    <w:rsid w:val="000C16BA"/>
    <w:rsid w:val="000C17DE"/>
    <w:rsid w:val="000C39C1"/>
    <w:rsid w:val="000C6850"/>
    <w:rsid w:val="000C695D"/>
    <w:rsid w:val="000C6F15"/>
    <w:rsid w:val="000D0A57"/>
    <w:rsid w:val="000D1A5A"/>
    <w:rsid w:val="000D586C"/>
    <w:rsid w:val="000D626C"/>
    <w:rsid w:val="000D6719"/>
    <w:rsid w:val="000E0C77"/>
    <w:rsid w:val="000E4318"/>
    <w:rsid w:val="000E773B"/>
    <w:rsid w:val="000F0224"/>
    <w:rsid w:val="000F18AC"/>
    <w:rsid w:val="000F1C32"/>
    <w:rsid w:val="000F6A3F"/>
    <w:rsid w:val="001037FC"/>
    <w:rsid w:val="00103D2F"/>
    <w:rsid w:val="00105ECA"/>
    <w:rsid w:val="00106598"/>
    <w:rsid w:val="00106809"/>
    <w:rsid w:val="0011011B"/>
    <w:rsid w:val="00113D2E"/>
    <w:rsid w:val="001152E6"/>
    <w:rsid w:val="0011775C"/>
    <w:rsid w:val="00122C98"/>
    <w:rsid w:val="001268E1"/>
    <w:rsid w:val="00130B96"/>
    <w:rsid w:val="00135D34"/>
    <w:rsid w:val="00136EDA"/>
    <w:rsid w:val="00140114"/>
    <w:rsid w:val="001513BE"/>
    <w:rsid w:val="0015310B"/>
    <w:rsid w:val="0015444C"/>
    <w:rsid w:val="0015458A"/>
    <w:rsid w:val="0015763C"/>
    <w:rsid w:val="00163C5A"/>
    <w:rsid w:val="00167B6B"/>
    <w:rsid w:val="00170209"/>
    <w:rsid w:val="001702F5"/>
    <w:rsid w:val="0017108A"/>
    <w:rsid w:val="001712FF"/>
    <w:rsid w:val="00174B9D"/>
    <w:rsid w:val="00176837"/>
    <w:rsid w:val="00177309"/>
    <w:rsid w:val="0017741C"/>
    <w:rsid w:val="001878AC"/>
    <w:rsid w:val="00196E97"/>
    <w:rsid w:val="00197501"/>
    <w:rsid w:val="001A323F"/>
    <w:rsid w:val="001A3FD6"/>
    <w:rsid w:val="001A6B0E"/>
    <w:rsid w:val="001A7BC5"/>
    <w:rsid w:val="001B1231"/>
    <w:rsid w:val="001B16E0"/>
    <w:rsid w:val="001B3ADC"/>
    <w:rsid w:val="001B5363"/>
    <w:rsid w:val="001C2A08"/>
    <w:rsid w:val="001C71F3"/>
    <w:rsid w:val="001D4772"/>
    <w:rsid w:val="001D5C63"/>
    <w:rsid w:val="001D62E2"/>
    <w:rsid w:val="001D6CDD"/>
    <w:rsid w:val="001E150E"/>
    <w:rsid w:val="001E39A1"/>
    <w:rsid w:val="001E42F1"/>
    <w:rsid w:val="001E4BE4"/>
    <w:rsid w:val="001E4DE5"/>
    <w:rsid w:val="001E5CB5"/>
    <w:rsid w:val="001F1BB9"/>
    <w:rsid w:val="001F5AA2"/>
    <w:rsid w:val="001F707F"/>
    <w:rsid w:val="0020081D"/>
    <w:rsid w:val="002122A4"/>
    <w:rsid w:val="002239AF"/>
    <w:rsid w:val="00227AEF"/>
    <w:rsid w:val="002316C5"/>
    <w:rsid w:val="00235670"/>
    <w:rsid w:val="00237851"/>
    <w:rsid w:val="00241D82"/>
    <w:rsid w:val="00251984"/>
    <w:rsid w:val="002527BC"/>
    <w:rsid w:val="00253D54"/>
    <w:rsid w:val="00254206"/>
    <w:rsid w:val="00255BD1"/>
    <w:rsid w:val="00260CC5"/>
    <w:rsid w:val="00261373"/>
    <w:rsid w:val="002614AF"/>
    <w:rsid w:val="00261CE0"/>
    <w:rsid w:val="00267AC6"/>
    <w:rsid w:val="00267B73"/>
    <w:rsid w:val="00270636"/>
    <w:rsid w:val="00271BD2"/>
    <w:rsid w:val="00273F66"/>
    <w:rsid w:val="002765C4"/>
    <w:rsid w:val="002778F7"/>
    <w:rsid w:val="00280908"/>
    <w:rsid w:val="00280A05"/>
    <w:rsid w:val="00281114"/>
    <w:rsid w:val="002815A3"/>
    <w:rsid w:val="002832CF"/>
    <w:rsid w:val="0028443F"/>
    <w:rsid w:val="00290D42"/>
    <w:rsid w:val="002A0806"/>
    <w:rsid w:val="002A184D"/>
    <w:rsid w:val="002A241C"/>
    <w:rsid w:val="002A50E4"/>
    <w:rsid w:val="002A50E5"/>
    <w:rsid w:val="002B0AD8"/>
    <w:rsid w:val="002C06EA"/>
    <w:rsid w:val="002C2BD1"/>
    <w:rsid w:val="002C7135"/>
    <w:rsid w:val="002D0EDC"/>
    <w:rsid w:val="002D4F91"/>
    <w:rsid w:val="002D5480"/>
    <w:rsid w:val="002D64FF"/>
    <w:rsid w:val="002D6E1A"/>
    <w:rsid w:val="002E22F3"/>
    <w:rsid w:val="002E28A2"/>
    <w:rsid w:val="002E37D4"/>
    <w:rsid w:val="002E6297"/>
    <w:rsid w:val="002F31C6"/>
    <w:rsid w:val="002F6B0E"/>
    <w:rsid w:val="002F6B4B"/>
    <w:rsid w:val="00300EF8"/>
    <w:rsid w:val="00301A21"/>
    <w:rsid w:val="0030324E"/>
    <w:rsid w:val="0032550A"/>
    <w:rsid w:val="003336CA"/>
    <w:rsid w:val="003341B6"/>
    <w:rsid w:val="0033473F"/>
    <w:rsid w:val="0033549A"/>
    <w:rsid w:val="003410AF"/>
    <w:rsid w:val="00342AE6"/>
    <w:rsid w:val="0034453D"/>
    <w:rsid w:val="0034578B"/>
    <w:rsid w:val="0034621E"/>
    <w:rsid w:val="003469F3"/>
    <w:rsid w:val="00352E81"/>
    <w:rsid w:val="00357233"/>
    <w:rsid w:val="003615B3"/>
    <w:rsid w:val="003617D1"/>
    <w:rsid w:val="00362AD0"/>
    <w:rsid w:val="00365D2C"/>
    <w:rsid w:val="00370493"/>
    <w:rsid w:val="00370BDD"/>
    <w:rsid w:val="0037175D"/>
    <w:rsid w:val="00375E06"/>
    <w:rsid w:val="00376D89"/>
    <w:rsid w:val="00381A64"/>
    <w:rsid w:val="003834F0"/>
    <w:rsid w:val="00393B50"/>
    <w:rsid w:val="00395E61"/>
    <w:rsid w:val="003969B0"/>
    <w:rsid w:val="00397C19"/>
    <w:rsid w:val="00397C5B"/>
    <w:rsid w:val="00397DEE"/>
    <w:rsid w:val="003A0EBC"/>
    <w:rsid w:val="003A65A2"/>
    <w:rsid w:val="003C1CA8"/>
    <w:rsid w:val="003C4423"/>
    <w:rsid w:val="003D247C"/>
    <w:rsid w:val="003D71D4"/>
    <w:rsid w:val="003E202B"/>
    <w:rsid w:val="003E26F9"/>
    <w:rsid w:val="003E3FED"/>
    <w:rsid w:val="003E4BD4"/>
    <w:rsid w:val="003F28B9"/>
    <w:rsid w:val="003F72BF"/>
    <w:rsid w:val="0040031B"/>
    <w:rsid w:val="0040033A"/>
    <w:rsid w:val="004016E2"/>
    <w:rsid w:val="00402FDC"/>
    <w:rsid w:val="00403363"/>
    <w:rsid w:val="0041169A"/>
    <w:rsid w:val="00413297"/>
    <w:rsid w:val="004249AB"/>
    <w:rsid w:val="00425DC9"/>
    <w:rsid w:val="00426171"/>
    <w:rsid w:val="004276A5"/>
    <w:rsid w:val="00430648"/>
    <w:rsid w:val="00430B7B"/>
    <w:rsid w:val="004311C8"/>
    <w:rsid w:val="00432CAB"/>
    <w:rsid w:val="00433DAE"/>
    <w:rsid w:val="00440C75"/>
    <w:rsid w:val="0044155E"/>
    <w:rsid w:val="00450315"/>
    <w:rsid w:val="004552B1"/>
    <w:rsid w:val="00456B48"/>
    <w:rsid w:val="00461B32"/>
    <w:rsid w:val="0046267F"/>
    <w:rsid w:val="00463D6E"/>
    <w:rsid w:val="00470292"/>
    <w:rsid w:val="00472484"/>
    <w:rsid w:val="0047399F"/>
    <w:rsid w:val="00473C79"/>
    <w:rsid w:val="00484026"/>
    <w:rsid w:val="00490E22"/>
    <w:rsid w:val="004A3C11"/>
    <w:rsid w:val="004A44AE"/>
    <w:rsid w:val="004A7F81"/>
    <w:rsid w:val="004B184D"/>
    <w:rsid w:val="004B2F6D"/>
    <w:rsid w:val="004B62FA"/>
    <w:rsid w:val="004B6C68"/>
    <w:rsid w:val="004C62BD"/>
    <w:rsid w:val="004C74AE"/>
    <w:rsid w:val="004C760D"/>
    <w:rsid w:val="004D2B2A"/>
    <w:rsid w:val="004D2DC7"/>
    <w:rsid w:val="004D4402"/>
    <w:rsid w:val="004D6735"/>
    <w:rsid w:val="004D7ABB"/>
    <w:rsid w:val="004F2033"/>
    <w:rsid w:val="004F252E"/>
    <w:rsid w:val="00500589"/>
    <w:rsid w:val="00502743"/>
    <w:rsid w:val="005031BC"/>
    <w:rsid w:val="00505DAC"/>
    <w:rsid w:val="005068A3"/>
    <w:rsid w:val="00510957"/>
    <w:rsid w:val="00510E14"/>
    <w:rsid w:val="0051119B"/>
    <w:rsid w:val="00512DA3"/>
    <w:rsid w:val="00516F80"/>
    <w:rsid w:val="005226DA"/>
    <w:rsid w:val="00524C92"/>
    <w:rsid w:val="00526A0C"/>
    <w:rsid w:val="00531A59"/>
    <w:rsid w:val="00533DCB"/>
    <w:rsid w:val="005435AB"/>
    <w:rsid w:val="00546B2F"/>
    <w:rsid w:val="00551BB4"/>
    <w:rsid w:val="00552867"/>
    <w:rsid w:val="00555E14"/>
    <w:rsid w:val="0055776B"/>
    <w:rsid w:val="005607D0"/>
    <w:rsid w:val="0056119D"/>
    <w:rsid w:val="00570928"/>
    <w:rsid w:val="00573A6C"/>
    <w:rsid w:val="005803DA"/>
    <w:rsid w:val="00580588"/>
    <w:rsid w:val="0058191F"/>
    <w:rsid w:val="005824FB"/>
    <w:rsid w:val="0058300C"/>
    <w:rsid w:val="00586CF9"/>
    <w:rsid w:val="00586F6C"/>
    <w:rsid w:val="005926A1"/>
    <w:rsid w:val="0059458B"/>
    <w:rsid w:val="005A0816"/>
    <w:rsid w:val="005A1FC6"/>
    <w:rsid w:val="005A305C"/>
    <w:rsid w:val="005A4AC0"/>
    <w:rsid w:val="005A708B"/>
    <w:rsid w:val="005A7D72"/>
    <w:rsid w:val="005B1136"/>
    <w:rsid w:val="005B7F63"/>
    <w:rsid w:val="005C3762"/>
    <w:rsid w:val="005D1F17"/>
    <w:rsid w:val="005E0D8F"/>
    <w:rsid w:val="005E1974"/>
    <w:rsid w:val="005E5C10"/>
    <w:rsid w:val="005F3DF9"/>
    <w:rsid w:val="005F4108"/>
    <w:rsid w:val="005F7531"/>
    <w:rsid w:val="0060040C"/>
    <w:rsid w:val="006109CB"/>
    <w:rsid w:val="006132E9"/>
    <w:rsid w:val="00614156"/>
    <w:rsid w:val="00616A50"/>
    <w:rsid w:val="00622CF6"/>
    <w:rsid w:val="00623807"/>
    <w:rsid w:val="00635B63"/>
    <w:rsid w:val="00635D69"/>
    <w:rsid w:val="00640103"/>
    <w:rsid w:val="0064569D"/>
    <w:rsid w:val="00650BEC"/>
    <w:rsid w:val="0065154F"/>
    <w:rsid w:val="00653E80"/>
    <w:rsid w:val="00682781"/>
    <w:rsid w:val="0068284B"/>
    <w:rsid w:val="00684093"/>
    <w:rsid w:val="006859CF"/>
    <w:rsid w:val="00685E01"/>
    <w:rsid w:val="0069057B"/>
    <w:rsid w:val="00690EC5"/>
    <w:rsid w:val="00691EFC"/>
    <w:rsid w:val="00695BD6"/>
    <w:rsid w:val="006A062C"/>
    <w:rsid w:val="006A0B45"/>
    <w:rsid w:val="006A5ABA"/>
    <w:rsid w:val="006B7D77"/>
    <w:rsid w:val="006C1A8C"/>
    <w:rsid w:val="006C62A5"/>
    <w:rsid w:val="006D04EE"/>
    <w:rsid w:val="006D29D2"/>
    <w:rsid w:val="006D5B56"/>
    <w:rsid w:val="006E06BB"/>
    <w:rsid w:val="006F2B1E"/>
    <w:rsid w:val="006F365A"/>
    <w:rsid w:val="006F5749"/>
    <w:rsid w:val="006F7215"/>
    <w:rsid w:val="007006A7"/>
    <w:rsid w:val="00700B5A"/>
    <w:rsid w:val="00703A1F"/>
    <w:rsid w:val="0070580D"/>
    <w:rsid w:val="00705B37"/>
    <w:rsid w:val="007073FD"/>
    <w:rsid w:val="00711AAF"/>
    <w:rsid w:val="00711BC3"/>
    <w:rsid w:val="00720303"/>
    <w:rsid w:val="0072551A"/>
    <w:rsid w:val="00727D36"/>
    <w:rsid w:val="00733C79"/>
    <w:rsid w:val="00734550"/>
    <w:rsid w:val="007347B1"/>
    <w:rsid w:val="00736795"/>
    <w:rsid w:val="00740F79"/>
    <w:rsid w:val="00741FAF"/>
    <w:rsid w:val="00742DAB"/>
    <w:rsid w:val="00750B30"/>
    <w:rsid w:val="00751367"/>
    <w:rsid w:val="00757D7E"/>
    <w:rsid w:val="0076041D"/>
    <w:rsid w:val="00760C35"/>
    <w:rsid w:val="00764CA3"/>
    <w:rsid w:val="00770382"/>
    <w:rsid w:val="007707A7"/>
    <w:rsid w:val="00772633"/>
    <w:rsid w:val="00775C06"/>
    <w:rsid w:val="00776775"/>
    <w:rsid w:val="00780533"/>
    <w:rsid w:val="00781541"/>
    <w:rsid w:val="00782605"/>
    <w:rsid w:val="00782AF2"/>
    <w:rsid w:val="00784FA8"/>
    <w:rsid w:val="007861E2"/>
    <w:rsid w:val="00790DEE"/>
    <w:rsid w:val="007911E3"/>
    <w:rsid w:val="00793153"/>
    <w:rsid w:val="007931F7"/>
    <w:rsid w:val="00794EB8"/>
    <w:rsid w:val="00794FDE"/>
    <w:rsid w:val="007955AD"/>
    <w:rsid w:val="007A4027"/>
    <w:rsid w:val="007A4188"/>
    <w:rsid w:val="007A4B11"/>
    <w:rsid w:val="007A5F05"/>
    <w:rsid w:val="007B2D44"/>
    <w:rsid w:val="007C3566"/>
    <w:rsid w:val="007C3EEE"/>
    <w:rsid w:val="007C6A74"/>
    <w:rsid w:val="007D10B8"/>
    <w:rsid w:val="007D1573"/>
    <w:rsid w:val="007D4F80"/>
    <w:rsid w:val="007D5800"/>
    <w:rsid w:val="007D59A2"/>
    <w:rsid w:val="007D5B85"/>
    <w:rsid w:val="007D7680"/>
    <w:rsid w:val="007E2B6D"/>
    <w:rsid w:val="007E7CBB"/>
    <w:rsid w:val="007E7DFC"/>
    <w:rsid w:val="007F0FD2"/>
    <w:rsid w:val="007F3120"/>
    <w:rsid w:val="007F3520"/>
    <w:rsid w:val="007F59B3"/>
    <w:rsid w:val="008004D0"/>
    <w:rsid w:val="00801A7A"/>
    <w:rsid w:val="00813400"/>
    <w:rsid w:val="00814CE2"/>
    <w:rsid w:val="00815CB1"/>
    <w:rsid w:val="00817F2A"/>
    <w:rsid w:val="00820E39"/>
    <w:rsid w:val="00821E60"/>
    <w:rsid w:val="00826A52"/>
    <w:rsid w:val="00827733"/>
    <w:rsid w:val="008445ED"/>
    <w:rsid w:val="008465C7"/>
    <w:rsid w:val="008471A4"/>
    <w:rsid w:val="00851874"/>
    <w:rsid w:val="00860225"/>
    <w:rsid w:val="008607DF"/>
    <w:rsid w:val="00860D18"/>
    <w:rsid w:val="00861341"/>
    <w:rsid w:val="0087088B"/>
    <w:rsid w:val="00870A55"/>
    <w:rsid w:val="00873392"/>
    <w:rsid w:val="008773F4"/>
    <w:rsid w:val="00882A7C"/>
    <w:rsid w:val="008840C9"/>
    <w:rsid w:val="00884CEE"/>
    <w:rsid w:val="00887B6F"/>
    <w:rsid w:val="00890CA5"/>
    <w:rsid w:val="00891120"/>
    <w:rsid w:val="00897699"/>
    <w:rsid w:val="008A0073"/>
    <w:rsid w:val="008A02C6"/>
    <w:rsid w:val="008A3B51"/>
    <w:rsid w:val="008A4A69"/>
    <w:rsid w:val="008A501C"/>
    <w:rsid w:val="008A6840"/>
    <w:rsid w:val="008B35FB"/>
    <w:rsid w:val="008B7BEF"/>
    <w:rsid w:val="008C0EC4"/>
    <w:rsid w:val="008C269D"/>
    <w:rsid w:val="008C429B"/>
    <w:rsid w:val="008C6949"/>
    <w:rsid w:val="008C7D0E"/>
    <w:rsid w:val="008D3C48"/>
    <w:rsid w:val="008E0E39"/>
    <w:rsid w:val="008E1239"/>
    <w:rsid w:val="008E6597"/>
    <w:rsid w:val="008E6753"/>
    <w:rsid w:val="008E6C54"/>
    <w:rsid w:val="008F3CC9"/>
    <w:rsid w:val="008F3F17"/>
    <w:rsid w:val="008F44AD"/>
    <w:rsid w:val="008F69AE"/>
    <w:rsid w:val="00910090"/>
    <w:rsid w:val="009118C0"/>
    <w:rsid w:val="0091213F"/>
    <w:rsid w:val="009135CD"/>
    <w:rsid w:val="00913895"/>
    <w:rsid w:val="009142A4"/>
    <w:rsid w:val="00916095"/>
    <w:rsid w:val="009167ED"/>
    <w:rsid w:val="009201C9"/>
    <w:rsid w:val="00922B91"/>
    <w:rsid w:val="009251DB"/>
    <w:rsid w:val="009266F9"/>
    <w:rsid w:val="00930EA8"/>
    <w:rsid w:val="00931F19"/>
    <w:rsid w:val="00932AD5"/>
    <w:rsid w:val="00932F49"/>
    <w:rsid w:val="009342F5"/>
    <w:rsid w:val="009349B5"/>
    <w:rsid w:val="00934AAC"/>
    <w:rsid w:val="0093652C"/>
    <w:rsid w:val="00937788"/>
    <w:rsid w:val="00940723"/>
    <w:rsid w:val="00941267"/>
    <w:rsid w:val="009428AB"/>
    <w:rsid w:val="0094557F"/>
    <w:rsid w:val="009464D3"/>
    <w:rsid w:val="00950ABB"/>
    <w:rsid w:val="0096005F"/>
    <w:rsid w:val="009602DC"/>
    <w:rsid w:val="00961DCB"/>
    <w:rsid w:val="00967256"/>
    <w:rsid w:val="009712C7"/>
    <w:rsid w:val="00972CB8"/>
    <w:rsid w:val="00974582"/>
    <w:rsid w:val="009761C4"/>
    <w:rsid w:val="00982423"/>
    <w:rsid w:val="009829D8"/>
    <w:rsid w:val="00983C7A"/>
    <w:rsid w:val="00990337"/>
    <w:rsid w:val="009928AE"/>
    <w:rsid w:val="0099299E"/>
    <w:rsid w:val="00993CBF"/>
    <w:rsid w:val="00994B8D"/>
    <w:rsid w:val="00994E05"/>
    <w:rsid w:val="0099741C"/>
    <w:rsid w:val="009A05FD"/>
    <w:rsid w:val="009A0DED"/>
    <w:rsid w:val="009A1B89"/>
    <w:rsid w:val="009A233F"/>
    <w:rsid w:val="009A23DD"/>
    <w:rsid w:val="009A5E34"/>
    <w:rsid w:val="009B45A4"/>
    <w:rsid w:val="009B7772"/>
    <w:rsid w:val="009C0B42"/>
    <w:rsid w:val="009C1096"/>
    <w:rsid w:val="009C326D"/>
    <w:rsid w:val="009C4894"/>
    <w:rsid w:val="009C48A8"/>
    <w:rsid w:val="009C70D1"/>
    <w:rsid w:val="009E01D7"/>
    <w:rsid w:val="009E0AED"/>
    <w:rsid w:val="009E27B6"/>
    <w:rsid w:val="009E492E"/>
    <w:rsid w:val="009E63A1"/>
    <w:rsid w:val="009E7079"/>
    <w:rsid w:val="009F0244"/>
    <w:rsid w:val="009F421B"/>
    <w:rsid w:val="00A10A7B"/>
    <w:rsid w:val="00A15CA7"/>
    <w:rsid w:val="00A16165"/>
    <w:rsid w:val="00A170D2"/>
    <w:rsid w:val="00A2451E"/>
    <w:rsid w:val="00A274BF"/>
    <w:rsid w:val="00A30A15"/>
    <w:rsid w:val="00A3561B"/>
    <w:rsid w:val="00A3576A"/>
    <w:rsid w:val="00A417AE"/>
    <w:rsid w:val="00A43AFA"/>
    <w:rsid w:val="00A45ABA"/>
    <w:rsid w:val="00A475AD"/>
    <w:rsid w:val="00A53EB3"/>
    <w:rsid w:val="00A54246"/>
    <w:rsid w:val="00A6132C"/>
    <w:rsid w:val="00A702E5"/>
    <w:rsid w:val="00A70517"/>
    <w:rsid w:val="00A72A5E"/>
    <w:rsid w:val="00A759D1"/>
    <w:rsid w:val="00A770EF"/>
    <w:rsid w:val="00A81AF2"/>
    <w:rsid w:val="00A85E59"/>
    <w:rsid w:val="00A9359C"/>
    <w:rsid w:val="00A95824"/>
    <w:rsid w:val="00AA08E3"/>
    <w:rsid w:val="00AA14B2"/>
    <w:rsid w:val="00AA6C24"/>
    <w:rsid w:val="00AB1F79"/>
    <w:rsid w:val="00AC13D0"/>
    <w:rsid w:val="00AC1E5D"/>
    <w:rsid w:val="00AD08FE"/>
    <w:rsid w:val="00AD2F50"/>
    <w:rsid w:val="00AD58B2"/>
    <w:rsid w:val="00AE35BE"/>
    <w:rsid w:val="00AE7981"/>
    <w:rsid w:val="00AF57CD"/>
    <w:rsid w:val="00AF6028"/>
    <w:rsid w:val="00B00716"/>
    <w:rsid w:val="00B015A1"/>
    <w:rsid w:val="00B04035"/>
    <w:rsid w:val="00B04DB5"/>
    <w:rsid w:val="00B06998"/>
    <w:rsid w:val="00B11EE1"/>
    <w:rsid w:val="00B20F7A"/>
    <w:rsid w:val="00B21E35"/>
    <w:rsid w:val="00B23C37"/>
    <w:rsid w:val="00B25350"/>
    <w:rsid w:val="00B300AA"/>
    <w:rsid w:val="00B3744B"/>
    <w:rsid w:val="00B37A27"/>
    <w:rsid w:val="00B406E8"/>
    <w:rsid w:val="00B424F9"/>
    <w:rsid w:val="00B42CA2"/>
    <w:rsid w:val="00B50511"/>
    <w:rsid w:val="00B53CFF"/>
    <w:rsid w:val="00B53EE9"/>
    <w:rsid w:val="00B61329"/>
    <w:rsid w:val="00B65AF1"/>
    <w:rsid w:val="00B6657F"/>
    <w:rsid w:val="00B707B2"/>
    <w:rsid w:val="00B71A04"/>
    <w:rsid w:val="00B752A9"/>
    <w:rsid w:val="00B82F62"/>
    <w:rsid w:val="00B923F4"/>
    <w:rsid w:val="00B94B0A"/>
    <w:rsid w:val="00BA4C2B"/>
    <w:rsid w:val="00BA58CE"/>
    <w:rsid w:val="00BA5BA0"/>
    <w:rsid w:val="00BA676E"/>
    <w:rsid w:val="00BB7F59"/>
    <w:rsid w:val="00BC179C"/>
    <w:rsid w:val="00BC37BA"/>
    <w:rsid w:val="00BD4672"/>
    <w:rsid w:val="00BD60BB"/>
    <w:rsid w:val="00BE3A0A"/>
    <w:rsid w:val="00BE501A"/>
    <w:rsid w:val="00BE5CE6"/>
    <w:rsid w:val="00BE765F"/>
    <w:rsid w:val="00BF6A12"/>
    <w:rsid w:val="00BF70C5"/>
    <w:rsid w:val="00BF76FB"/>
    <w:rsid w:val="00C02C9B"/>
    <w:rsid w:val="00C0591B"/>
    <w:rsid w:val="00C05D23"/>
    <w:rsid w:val="00C06252"/>
    <w:rsid w:val="00C101EC"/>
    <w:rsid w:val="00C11C56"/>
    <w:rsid w:val="00C22AAA"/>
    <w:rsid w:val="00C22D4F"/>
    <w:rsid w:val="00C279B4"/>
    <w:rsid w:val="00C27B8E"/>
    <w:rsid w:val="00C34F3E"/>
    <w:rsid w:val="00C441E9"/>
    <w:rsid w:val="00C530E1"/>
    <w:rsid w:val="00C554C2"/>
    <w:rsid w:val="00C55BA5"/>
    <w:rsid w:val="00C5720C"/>
    <w:rsid w:val="00C6049F"/>
    <w:rsid w:val="00C647FA"/>
    <w:rsid w:val="00C66FE1"/>
    <w:rsid w:val="00C67070"/>
    <w:rsid w:val="00C7283E"/>
    <w:rsid w:val="00C75A11"/>
    <w:rsid w:val="00C774D6"/>
    <w:rsid w:val="00C80338"/>
    <w:rsid w:val="00C847BC"/>
    <w:rsid w:val="00C84A78"/>
    <w:rsid w:val="00C84CBD"/>
    <w:rsid w:val="00C87DD4"/>
    <w:rsid w:val="00C95EA6"/>
    <w:rsid w:val="00C965A1"/>
    <w:rsid w:val="00CA5894"/>
    <w:rsid w:val="00CA690B"/>
    <w:rsid w:val="00CB0317"/>
    <w:rsid w:val="00CB09ED"/>
    <w:rsid w:val="00CB1E31"/>
    <w:rsid w:val="00CB6437"/>
    <w:rsid w:val="00CD59CB"/>
    <w:rsid w:val="00CD70E2"/>
    <w:rsid w:val="00CE15DB"/>
    <w:rsid w:val="00CE29F6"/>
    <w:rsid w:val="00CE2E9C"/>
    <w:rsid w:val="00CE3E9A"/>
    <w:rsid w:val="00CE68C4"/>
    <w:rsid w:val="00CF0275"/>
    <w:rsid w:val="00CF6F28"/>
    <w:rsid w:val="00D014D4"/>
    <w:rsid w:val="00D02035"/>
    <w:rsid w:val="00D04C32"/>
    <w:rsid w:val="00D06A98"/>
    <w:rsid w:val="00D07A75"/>
    <w:rsid w:val="00D22209"/>
    <w:rsid w:val="00D301E0"/>
    <w:rsid w:val="00D32EE1"/>
    <w:rsid w:val="00D331D9"/>
    <w:rsid w:val="00D36A43"/>
    <w:rsid w:val="00D36DDB"/>
    <w:rsid w:val="00D37932"/>
    <w:rsid w:val="00D401A5"/>
    <w:rsid w:val="00D51541"/>
    <w:rsid w:val="00D534A1"/>
    <w:rsid w:val="00D5494A"/>
    <w:rsid w:val="00D60C64"/>
    <w:rsid w:val="00D6355A"/>
    <w:rsid w:val="00D65BBA"/>
    <w:rsid w:val="00D76580"/>
    <w:rsid w:val="00D76EA7"/>
    <w:rsid w:val="00D76F79"/>
    <w:rsid w:val="00D80BF0"/>
    <w:rsid w:val="00D8238F"/>
    <w:rsid w:val="00D82630"/>
    <w:rsid w:val="00D868D0"/>
    <w:rsid w:val="00D90B85"/>
    <w:rsid w:val="00D9401C"/>
    <w:rsid w:val="00DA14BA"/>
    <w:rsid w:val="00DA29CE"/>
    <w:rsid w:val="00DB464D"/>
    <w:rsid w:val="00DB46AC"/>
    <w:rsid w:val="00DC4CC5"/>
    <w:rsid w:val="00DC4E80"/>
    <w:rsid w:val="00DC5D6D"/>
    <w:rsid w:val="00DD1052"/>
    <w:rsid w:val="00DD72AE"/>
    <w:rsid w:val="00DE18CB"/>
    <w:rsid w:val="00DE1EC8"/>
    <w:rsid w:val="00DE3212"/>
    <w:rsid w:val="00DF3415"/>
    <w:rsid w:val="00DF3DE0"/>
    <w:rsid w:val="00DF52FF"/>
    <w:rsid w:val="00DF707B"/>
    <w:rsid w:val="00E00173"/>
    <w:rsid w:val="00E04146"/>
    <w:rsid w:val="00E04A61"/>
    <w:rsid w:val="00E052E5"/>
    <w:rsid w:val="00E1504E"/>
    <w:rsid w:val="00E16340"/>
    <w:rsid w:val="00E20125"/>
    <w:rsid w:val="00E20AE4"/>
    <w:rsid w:val="00E21B76"/>
    <w:rsid w:val="00E221AF"/>
    <w:rsid w:val="00E232AC"/>
    <w:rsid w:val="00E259DD"/>
    <w:rsid w:val="00E25C7F"/>
    <w:rsid w:val="00E316B8"/>
    <w:rsid w:val="00E33D1B"/>
    <w:rsid w:val="00E347CD"/>
    <w:rsid w:val="00E3648B"/>
    <w:rsid w:val="00E4495C"/>
    <w:rsid w:val="00E451D9"/>
    <w:rsid w:val="00E51C3F"/>
    <w:rsid w:val="00E529D5"/>
    <w:rsid w:val="00E54114"/>
    <w:rsid w:val="00E61537"/>
    <w:rsid w:val="00E63B7A"/>
    <w:rsid w:val="00E65D91"/>
    <w:rsid w:val="00E6649C"/>
    <w:rsid w:val="00E6686C"/>
    <w:rsid w:val="00E6788A"/>
    <w:rsid w:val="00E700AE"/>
    <w:rsid w:val="00E71240"/>
    <w:rsid w:val="00E732F0"/>
    <w:rsid w:val="00E754FA"/>
    <w:rsid w:val="00E77836"/>
    <w:rsid w:val="00E77B60"/>
    <w:rsid w:val="00E80037"/>
    <w:rsid w:val="00E83101"/>
    <w:rsid w:val="00E83BF5"/>
    <w:rsid w:val="00E871C6"/>
    <w:rsid w:val="00E91708"/>
    <w:rsid w:val="00E91990"/>
    <w:rsid w:val="00E91FF1"/>
    <w:rsid w:val="00E93487"/>
    <w:rsid w:val="00E95757"/>
    <w:rsid w:val="00E97EF0"/>
    <w:rsid w:val="00EA2222"/>
    <w:rsid w:val="00EA53AD"/>
    <w:rsid w:val="00EA5BDD"/>
    <w:rsid w:val="00EA66A4"/>
    <w:rsid w:val="00EA7348"/>
    <w:rsid w:val="00EA78D4"/>
    <w:rsid w:val="00EB1FCC"/>
    <w:rsid w:val="00EB2F19"/>
    <w:rsid w:val="00EB6BFE"/>
    <w:rsid w:val="00EC2AF7"/>
    <w:rsid w:val="00EC3F74"/>
    <w:rsid w:val="00EC528B"/>
    <w:rsid w:val="00EC691A"/>
    <w:rsid w:val="00ED1A46"/>
    <w:rsid w:val="00ED2960"/>
    <w:rsid w:val="00ED3623"/>
    <w:rsid w:val="00ED3C5E"/>
    <w:rsid w:val="00ED5A95"/>
    <w:rsid w:val="00ED5F92"/>
    <w:rsid w:val="00ED7013"/>
    <w:rsid w:val="00ED7A01"/>
    <w:rsid w:val="00EE34FA"/>
    <w:rsid w:val="00EE7904"/>
    <w:rsid w:val="00EF0723"/>
    <w:rsid w:val="00EF2E2D"/>
    <w:rsid w:val="00F01670"/>
    <w:rsid w:val="00F0227C"/>
    <w:rsid w:val="00F027FA"/>
    <w:rsid w:val="00F03473"/>
    <w:rsid w:val="00F06DED"/>
    <w:rsid w:val="00F074C4"/>
    <w:rsid w:val="00F20DAD"/>
    <w:rsid w:val="00F23DA6"/>
    <w:rsid w:val="00F2523A"/>
    <w:rsid w:val="00F261B8"/>
    <w:rsid w:val="00F26407"/>
    <w:rsid w:val="00F36798"/>
    <w:rsid w:val="00F44E06"/>
    <w:rsid w:val="00F501C0"/>
    <w:rsid w:val="00F51804"/>
    <w:rsid w:val="00F532C8"/>
    <w:rsid w:val="00F532D9"/>
    <w:rsid w:val="00F54A7A"/>
    <w:rsid w:val="00F62CE3"/>
    <w:rsid w:val="00F66D44"/>
    <w:rsid w:val="00F703F8"/>
    <w:rsid w:val="00F70EEF"/>
    <w:rsid w:val="00F7715D"/>
    <w:rsid w:val="00F827DB"/>
    <w:rsid w:val="00F85467"/>
    <w:rsid w:val="00F8738A"/>
    <w:rsid w:val="00F90CCA"/>
    <w:rsid w:val="00F90D5A"/>
    <w:rsid w:val="00FA00E8"/>
    <w:rsid w:val="00FA06CC"/>
    <w:rsid w:val="00FA696C"/>
    <w:rsid w:val="00FB3668"/>
    <w:rsid w:val="00FB7439"/>
    <w:rsid w:val="00FC386F"/>
    <w:rsid w:val="00FC4D46"/>
    <w:rsid w:val="00FC5DD2"/>
    <w:rsid w:val="00FC638E"/>
    <w:rsid w:val="00FD0ED7"/>
    <w:rsid w:val="00FD1673"/>
    <w:rsid w:val="00FD71B5"/>
    <w:rsid w:val="00FD7923"/>
    <w:rsid w:val="00FE2EFD"/>
    <w:rsid w:val="00FE4D1F"/>
    <w:rsid w:val="00FE5078"/>
    <w:rsid w:val="00FE738F"/>
    <w:rsid w:val="00FF020A"/>
    <w:rsid w:val="00FF119E"/>
    <w:rsid w:val="00FF55E3"/>
    <w:rsid w:val="00FF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cb00,#fff9d9"/>
    </o:shapedefaults>
    <o:shapelayout v:ext="edit">
      <o:idmap v:ext="edit" data="1"/>
    </o:shapelayout>
  </w:shapeDefaults>
  <w:decimalSymbol w:val="."/>
  <w:listSeparator w:val=","/>
  <w14:docId w14:val="2F7BC2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color w:val="404040" w:themeColor="text1" w:themeTint="BF"/>
        <w:spacing w:val="-6"/>
        <w:kern w:val="28"/>
        <w:sz w:val="28"/>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PARAGRAPH"/>
    <w:qFormat/>
    <w:rsid w:val="00F532D9"/>
    <w:rPr>
      <w:sz w:val="24"/>
    </w:rPr>
  </w:style>
  <w:style w:type="paragraph" w:styleId="Heading1">
    <w:name w:val="heading 1"/>
    <w:aliases w:val="HEADER 2,Header 2,Secondary Header"/>
    <w:basedOn w:val="Normal"/>
    <w:next w:val="Normal"/>
    <w:link w:val="Heading1Char"/>
    <w:qFormat/>
    <w:rsid w:val="00174B9D"/>
    <w:pPr>
      <w:keepNext/>
      <w:numPr>
        <w:numId w:val="1"/>
      </w:numPr>
      <w:suppressAutoHyphens/>
      <w:spacing w:before="120" w:after="120" w:line="240" w:lineRule="auto"/>
      <w:ind w:left="431" w:hanging="431"/>
      <w:outlineLvl w:val="0"/>
    </w:pPr>
    <w:rPr>
      <w:rFonts w:ascii="Helvetica Neue" w:eastAsia="Times New Roman" w:hAnsi="Helvetica Neue"/>
      <w:b w:val="0"/>
      <w:bCs/>
      <w:color w:val="FFFFFF" w:themeColor="background1"/>
      <w:kern w:val="1"/>
      <w:szCs w:val="32"/>
      <w:lang w:val="en-AU" w:eastAsia="ar-SA"/>
    </w:rPr>
  </w:style>
  <w:style w:type="paragraph" w:styleId="Heading2">
    <w:name w:val="heading 2"/>
    <w:aliases w:val="Primary header"/>
    <w:basedOn w:val="Normal"/>
    <w:next w:val="Normal"/>
    <w:link w:val="Heading2Char"/>
    <w:uiPriority w:val="9"/>
    <w:unhideWhenUsed/>
    <w:rsid w:val="005926A1"/>
    <w:pPr>
      <w:keepNext/>
      <w:keepLines/>
      <w:spacing w:before="40" w:after="0"/>
      <w:outlineLvl w:val="1"/>
    </w:pPr>
    <w:rPr>
      <w:rFonts w:ascii="Avenir Book" w:eastAsiaTheme="majorEastAsia" w:hAnsi="Avenir Book" w:cstheme="majorBidi"/>
      <w:color w:val="51AADC"/>
      <w:sz w:val="80"/>
      <w:szCs w:val="26"/>
    </w:rPr>
  </w:style>
  <w:style w:type="paragraph" w:styleId="Heading3">
    <w:name w:val="heading 3"/>
    <w:basedOn w:val="Normal"/>
    <w:next w:val="Normal"/>
    <w:link w:val="Heading3Char"/>
    <w:uiPriority w:val="9"/>
    <w:unhideWhenUsed/>
    <w:rsid w:val="00253D5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rsid w:val="009464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E347CD"/>
    <w:pPr>
      <w:spacing w:after="0" w:line="240" w:lineRule="auto"/>
    </w:pPr>
    <w:rPr>
      <w:sz w:val="2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Salestrekker">
    <w:name w:val="Salestrekker"/>
    <w:basedOn w:val="TableNormal"/>
    <w:uiPriority w:val="99"/>
    <w:rsid w:val="002A0806"/>
    <w:pPr>
      <w:spacing w:after="0" w:line="240" w:lineRule="auto"/>
      <w:ind w:left="57" w:right="57"/>
      <w:contextualSpacing/>
    </w:pPr>
    <w:rPr>
      <w:rFonts w:asciiTheme="minorHAnsi" w:hAnsiTheme="minorHAnsi"/>
      <w:b w:val="0"/>
      <w:sz w:val="18"/>
    </w:rPr>
    <w:tblPr>
      <w:tblStyleRowBandSize w:val="1"/>
      <w:tblInd w:w="227" w:type="dxa"/>
      <w:tblBorders>
        <w:top w:val="single" w:sz="8" w:space="0" w:color="BFBFBF" w:themeColor="background1" w:themeShade="BF"/>
        <w:bottom w:val="single" w:sz="8"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Pr>
    <w:tcPr>
      <w:vAlign w:val="center"/>
    </w:tcPr>
    <w:tblStylePr w:type="firstRow">
      <w:pPr>
        <w:wordWrap/>
        <w:spacing w:beforeLines="0" w:before="60" w:beforeAutospacing="0" w:afterLines="0" w:after="60" w:afterAutospacing="0" w:line="240" w:lineRule="auto"/>
        <w:jc w:val="left"/>
      </w:pPr>
      <w:rPr>
        <w:rFonts w:asciiTheme="minorHAnsi" w:hAnsiTheme="minorHAnsi"/>
        <w:b/>
        <w:i w:val="0"/>
        <w:caps/>
        <w:smallCaps w:val="0"/>
        <w:color w:val="auto"/>
        <w:sz w:val="20"/>
      </w:rPr>
      <w:tblPr/>
      <w:tcPr>
        <w:tcBorders>
          <w:top w:val="nil"/>
          <w:left w:val="nil"/>
          <w:bottom w:val="single" w:sz="18" w:space="0" w:color="7F7F7F" w:themeColor="text1" w:themeTint="80"/>
          <w:right w:val="nil"/>
          <w:insideH w:val="single" w:sz="18" w:space="0" w:color="7F7F7F" w:themeColor="text1" w:themeTint="80"/>
          <w:insideV w:val="nil"/>
          <w:tl2br w:val="nil"/>
          <w:tr2bl w:val="nil"/>
        </w:tcBorders>
      </w:tcPr>
    </w:tblStylePr>
    <w:tblStylePr w:type="lastRow">
      <w:pPr>
        <w:wordWrap/>
        <w:spacing w:afterLines="0" w:after="120" w:afterAutospacing="0"/>
        <w:contextualSpacing w:val="0"/>
      </w:pPr>
      <w:rPr>
        <w:rFonts w:asciiTheme="minorHAnsi" w:hAnsiTheme="minorHAnsi"/>
        <w:b/>
        <w:caps/>
        <w:smallCaps w:val="0"/>
        <w:sz w:val="20"/>
      </w:rPr>
      <w:tblPr/>
      <w:tcPr>
        <w:tcBorders>
          <w:top w:val="single" w:sz="18" w:space="0" w:color="7F7F7F" w:themeColor="text1" w:themeTint="80"/>
        </w:tcBorders>
      </w:tcPr>
    </w:tblStylePr>
    <w:tblStylePr w:type="firstCol">
      <w:rPr>
        <w:rFonts w:asciiTheme="minorHAnsi" w:hAnsiTheme="minorHAnsi"/>
        <w:b/>
        <w:color w:val="808080" w:themeColor="background1" w:themeShade="80"/>
        <w:sz w:val="18"/>
      </w:rPr>
      <w:tblPr/>
      <w:tcPr>
        <w:tcBorders>
          <w:left w:val="nil"/>
        </w:tcBorders>
      </w:tcPr>
    </w:tblStylePr>
    <w:tblStylePr w:type="seCell">
      <w:pPr>
        <w:wordWrap/>
        <w:spacing w:afterLines="0" w:after="120" w:afterAutospacing="0"/>
        <w:contextualSpacing w:val="0"/>
      </w:pPr>
    </w:tblStylePr>
    <w:tblStylePr w:type="swCell">
      <w:pPr>
        <w:wordWrap/>
        <w:spacing w:afterLines="0" w:after="120" w:afterAutospacing="0"/>
        <w:contextualSpacing w:val="0"/>
      </w:pPr>
    </w:tblStylePr>
  </w:style>
  <w:style w:type="paragraph" w:styleId="Header">
    <w:name w:val="header"/>
    <w:basedOn w:val="Normal"/>
    <w:link w:val="HeaderChar"/>
    <w:uiPriority w:val="99"/>
    <w:unhideWhenUsed/>
    <w:rsid w:val="00FD16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1673"/>
  </w:style>
  <w:style w:type="paragraph" w:styleId="Footer">
    <w:name w:val="footer"/>
    <w:basedOn w:val="Normal"/>
    <w:link w:val="FooterChar"/>
    <w:uiPriority w:val="99"/>
    <w:unhideWhenUsed/>
    <w:rsid w:val="00FD16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1673"/>
  </w:style>
  <w:style w:type="paragraph" w:styleId="BalloonText">
    <w:name w:val="Balloon Text"/>
    <w:basedOn w:val="Normal"/>
    <w:link w:val="BalloonTextChar"/>
    <w:uiPriority w:val="99"/>
    <w:semiHidden/>
    <w:unhideWhenUsed/>
    <w:rsid w:val="00FD16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673"/>
    <w:rPr>
      <w:rFonts w:ascii="Lucida Grande" w:hAnsi="Lucida Grande" w:cs="Lucida Grande"/>
      <w:sz w:val="18"/>
      <w:szCs w:val="18"/>
    </w:rPr>
  </w:style>
  <w:style w:type="character" w:customStyle="1" w:styleId="Heading1Char">
    <w:name w:val="Heading 1 Char"/>
    <w:aliases w:val="HEADER 2 Char,Header 2 Char,Secondary Header Char"/>
    <w:basedOn w:val="DefaultParagraphFont"/>
    <w:link w:val="Heading1"/>
    <w:rsid w:val="00174B9D"/>
    <w:rPr>
      <w:rFonts w:ascii="Helvetica Neue" w:eastAsia="Times New Roman" w:hAnsi="Helvetica Neue" w:cs="Arial"/>
      <w:b w:val="0"/>
      <w:bCs/>
      <w:color w:val="FFFFFF" w:themeColor="background1"/>
      <w:kern w:val="1"/>
      <w:szCs w:val="32"/>
      <w:lang w:val="en-AU" w:eastAsia="ar-SA"/>
    </w:rPr>
  </w:style>
  <w:style w:type="paragraph" w:styleId="ListParagraph">
    <w:name w:val="List Paragraph"/>
    <w:basedOn w:val="Normal"/>
    <w:uiPriority w:val="1"/>
    <w:qFormat/>
    <w:rsid w:val="007006A7"/>
    <w:pPr>
      <w:ind w:left="720"/>
      <w:contextualSpacing/>
    </w:pPr>
  </w:style>
  <w:style w:type="paragraph" w:styleId="NoSpacing">
    <w:name w:val="No Spacing"/>
    <w:aliases w:val="HEADER 1,Main Header"/>
    <w:uiPriority w:val="1"/>
    <w:qFormat/>
    <w:rsid w:val="00456B48"/>
    <w:pPr>
      <w:spacing w:before="240" w:after="240" w:line="240" w:lineRule="auto"/>
    </w:pPr>
    <w:rPr>
      <w:rFonts w:ascii="Helvetica Neue" w:hAnsi="Helvetica Neue"/>
      <w:b w:val="0"/>
      <w:color w:val="8DC63F"/>
      <w:sz w:val="32"/>
    </w:rPr>
  </w:style>
  <w:style w:type="character" w:styleId="PageNumber">
    <w:name w:val="page number"/>
    <w:basedOn w:val="DefaultParagraphFont"/>
    <w:uiPriority w:val="99"/>
    <w:semiHidden/>
    <w:unhideWhenUsed/>
    <w:rsid w:val="00C80338"/>
  </w:style>
  <w:style w:type="character" w:customStyle="1" w:styleId="Heading2Char">
    <w:name w:val="Heading 2 Char"/>
    <w:aliases w:val="Primary header Char"/>
    <w:basedOn w:val="DefaultParagraphFont"/>
    <w:link w:val="Heading2"/>
    <w:uiPriority w:val="9"/>
    <w:rsid w:val="005926A1"/>
    <w:rPr>
      <w:rFonts w:ascii="Avenir Book" w:eastAsiaTheme="majorEastAsia" w:hAnsi="Avenir Book" w:cstheme="majorBidi"/>
      <w:color w:val="51AADC"/>
      <w:sz w:val="80"/>
      <w:szCs w:val="26"/>
    </w:rPr>
  </w:style>
  <w:style w:type="paragraph" w:styleId="Title">
    <w:name w:val="Title"/>
    <w:aliases w:val="DOCUMENT TITLE"/>
    <w:basedOn w:val="Normal"/>
    <w:next w:val="Normal"/>
    <w:link w:val="TitleChar"/>
    <w:uiPriority w:val="10"/>
    <w:qFormat/>
    <w:rsid w:val="009464D3"/>
    <w:pPr>
      <w:spacing w:before="360" w:after="240" w:line="240" w:lineRule="auto"/>
      <w:contextualSpacing/>
    </w:pPr>
    <w:rPr>
      <w:rFonts w:ascii="Avenir Book" w:eastAsiaTheme="majorEastAsia" w:hAnsi="Avenir Book" w:cstheme="majorBidi"/>
      <w:color w:val="8DC63F"/>
      <w:spacing w:val="-10"/>
      <w:sz w:val="72"/>
      <w:szCs w:val="56"/>
    </w:rPr>
  </w:style>
  <w:style w:type="character" w:customStyle="1" w:styleId="TitleChar">
    <w:name w:val="Title Char"/>
    <w:aliases w:val="DOCUMENT TITLE Char"/>
    <w:basedOn w:val="DefaultParagraphFont"/>
    <w:link w:val="Title"/>
    <w:uiPriority w:val="10"/>
    <w:rsid w:val="009464D3"/>
    <w:rPr>
      <w:rFonts w:ascii="Avenir Book" w:eastAsiaTheme="majorEastAsia" w:hAnsi="Avenir Book" w:cstheme="majorBidi"/>
      <w:color w:val="8DC63F"/>
      <w:spacing w:val="-10"/>
      <w:kern w:val="28"/>
      <w:sz w:val="72"/>
      <w:szCs w:val="56"/>
    </w:rPr>
  </w:style>
  <w:style w:type="character" w:customStyle="1" w:styleId="Heading3Char">
    <w:name w:val="Heading 3 Char"/>
    <w:basedOn w:val="DefaultParagraphFont"/>
    <w:link w:val="Heading3"/>
    <w:uiPriority w:val="9"/>
    <w:rsid w:val="00253D54"/>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B23C37"/>
    <w:pPr>
      <w:widowControl w:val="0"/>
      <w:kinsoku w:val="0"/>
      <w:overflowPunct w:val="0"/>
      <w:autoSpaceDE w:val="0"/>
      <w:autoSpaceDN w:val="0"/>
      <w:adjustRightInd w:val="0"/>
      <w:spacing w:after="0" w:line="240" w:lineRule="auto"/>
      <w:ind w:left="142" w:right="227"/>
    </w:pPr>
    <w:rPr>
      <w:rFonts w:ascii="Calibri" w:eastAsiaTheme="minorEastAsia" w:hAnsi="Calibri" w:cs="Helvetica Neue"/>
      <w:b w:val="0"/>
      <w:color w:val="595959" w:themeColor="text1" w:themeTint="A6"/>
      <w:sz w:val="20"/>
      <w:szCs w:val="18"/>
      <w:lang w:val="en-AU" w:eastAsia="en-AU"/>
    </w:rPr>
  </w:style>
  <w:style w:type="character" w:customStyle="1" w:styleId="BodyTextChar">
    <w:name w:val="Body Text Char"/>
    <w:basedOn w:val="DefaultParagraphFont"/>
    <w:link w:val="BodyText"/>
    <w:uiPriority w:val="1"/>
    <w:rsid w:val="00B23C37"/>
    <w:rPr>
      <w:rFonts w:ascii="Calibri" w:eastAsiaTheme="minorEastAsia" w:hAnsi="Calibri" w:cs="Helvetica Neue"/>
      <w:b w:val="0"/>
      <w:color w:val="595959" w:themeColor="text1" w:themeTint="A6"/>
      <w:sz w:val="20"/>
      <w:szCs w:val="18"/>
      <w:lang w:val="en-AU" w:eastAsia="en-AU"/>
    </w:rPr>
  </w:style>
  <w:style w:type="character" w:customStyle="1" w:styleId="Heading4Char">
    <w:name w:val="Heading 4 Char"/>
    <w:basedOn w:val="DefaultParagraphFont"/>
    <w:link w:val="Heading4"/>
    <w:uiPriority w:val="9"/>
    <w:semiHidden/>
    <w:rsid w:val="009464D3"/>
    <w:rPr>
      <w:rFonts w:asciiTheme="majorHAnsi" w:eastAsiaTheme="majorEastAsia" w:hAnsiTheme="majorHAnsi" w:cstheme="majorBidi"/>
      <w:i/>
      <w:iCs/>
      <w:color w:val="2F5496" w:themeColor="accent1" w:themeShade="BF"/>
    </w:rPr>
  </w:style>
  <w:style w:type="paragraph" w:customStyle="1" w:styleId="p1">
    <w:name w:val="p1"/>
    <w:basedOn w:val="Normal"/>
    <w:rsid w:val="004A3C11"/>
    <w:pPr>
      <w:spacing w:after="0" w:line="240" w:lineRule="auto"/>
    </w:pPr>
    <w:rPr>
      <w:rFonts w:ascii="Helvetica Neue" w:hAnsi="Helvetica Neue" w:cs="Times New Roman"/>
      <w:color w:val="454545"/>
      <w:sz w:val="18"/>
      <w:szCs w:val="18"/>
      <w:lang w:val="en-GB" w:eastAsia="en-GB"/>
    </w:rPr>
  </w:style>
  <w:style w:type="paragraph" w:customStyle="1" w:styleId="p2">
    <w:name w:val="p2"/>
    <w:basedOn w:val="Normal"/>
    <w:rsid w:val="004A3C11"/>
    <w:pPr>
      <w:spacing w:after="0" w:line="240" w:lineRule="auto"/>
    </w:pPr>
    <w:rPr>
      <w:rFonts w:ascii="Helvetica Neue" w:hAnsi="Helvetica Neue" w:cs="Times New Roman"/>
      <w:color w:val="454545"/>
      <w:sz w:val="18"/>
      <w:szCs w:val="18"/>
      <w:lang w:val="en-GB" w:eastAsia="en-GB"/>
    </w:rPr>
  </w:style>
  <w:style w:type="character" w:styleId="Hyperlink">
    <w:name w:val="Hyperlink"/>
    <w:basedOn w:val="DefaultParagraphFont"/>
    <w:uiPriority w:val="99"/>
    <w:unhideWhenUsed/>
    <w:rsid w:val="00E83BF5"/>
    <w:rPr>
      <w:color w:val="0563C1" w:themeColor="hyperlink"/>
      <w:u w:val="single"/>
    </w:rPr>
  </w:style>
  <w:style w:type="paragraph" w:customStyle="1" w:styleId="JCNormal">
    <w:name w:val="JC_Normal"/>
    <w:basedOn w:val="Normal"/>
    <w:qFormat/>
    <w:rsid w:val="00E83BF5"/>
    <w:pPr>
      <w:spacing w:before="120" w:line="240" w:lineRule="auto"/>
    </w:pPr>
    <w:rPr>
      <w:rFonts w:eastAsia="Times New Roman"/>
      <w:color w:val="auto"/>
      <w:szCs w:val="20"/>
      <w:lang w:val="en-AU"/>
    </w:rPr>
  </w:style>
  <w:style w:type="character" w:styleId="UnresolvedMention">
    <w:name w:val="Unresolved Mention"/>
    <w:basedOn w:val="DefaultParagraphFont"/>
    <w:uiPriority w:val="99"/>
    <w:rsid w:val="00E8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472">
      <w:bodyDiv w:val="1"/>
      <w:marLeft w:val="0"/>
      <w:marRight w:val="0"/>
      <w:marTop w:val="0"/>
      <w:marBottom w:val="0"/>
      <w:divBdr>
        <w:top w:val="none" w:sz="0" w:space="0" w:color="auto"/>
        <w:left w:val="none" w:sz="0" w:space="0" w:color="auto"/>
        <w:bottom w:val="none" w:sz="0" w:space="0" w:color="auto"/>
        <w:right w:val="none" w:sz="0" w:space="0" w:color="auto"/>
      </w:divBdr>
    </w:div>
    <w:div w:id="1049064737">
      <w:bodyDiv w:val="1"/>
      <w:marLeft w:val="0"/>
      <w:marRight w:val="0"/>
      <w:marTop w:val="0"/>
      <w:marBottom w:val="0"/>
      <w:divBdr>
        <w:top w:val="none" w:sz="0" w:space="0" w:color="auto"/>
        <w:left w:val="none" w:sz="0" w:space="0" w:color="auto"/>
        <w:bottom w:val="none" w:sz="0" w:space="0" w:color="auto"/>
        <w:right w:val="none" w:sz="0" w:space="0" w:color="auto"/>
      </w:divBdr>
    </w:div>
    <w:div w:id="1218739298">
      <w:bodyDiv w:val="1"/>
      <w:marLeft w:val="0"/>
      <w:marRight w:val="0"/>
      <w:marTop w:val="0"/>
      <w:marBottom w:val="0"/>
      <w:divBdr>
        <w:top w:val="none" w:sz="0" w:space="0" w:color="auto"/>
        <w:left w:val="none" w:sz="0" w:space="0" w:color="auto"/>
        <w:bottom w:val="none" w:sz="0" w:space="0" w:color="auto"/>
        <w:right w:val="none" w:sz="0" w:space="0" w:color="auto"/>
      </w:divBdr>
    </w:div>
    <w:div w:id="1474298657">
      <w:bodyDiv w:val="1"/>
      <w:marLeft w:val="0"/>
      <w:marRight w:val="0"/>
      <w:marTop w:val="0"/>
      <w:marBottom w:val="0"/>
      <w:divBdr>
        <w:top w:val="none" w:sz="0" w:space="0" w:color="auto"/>
        <w:left w:val="none" w:sz="0" w:space="0" w:color="auto"/>
        <w:bottom w:val="none" w:sz="0" w:space="0" w:color="auto"/>
        <w:right w:val="none" w:sz="0" w:space="0" w:color="auto"/>
      </w:divBdr>
    </w:div>
    <w:div w:id="1641036477">
      <w:bodyDiv w:val="1"/>
      <w:marLeft w:val="0"/>
      <w:marRight w:val="0"/>
      <w:marTop w:val="0"/>
      <w:marBottom w:val="0"/>
      <w:divBdr>
        <w:top w:val="none" w:sz="0" w:space="0" w:color="auto"/>
        <w:left w:val="none" w:sz="0" w:space="0" w:color="auto"/>
        <w:bottom w:val="none" w:sz="0" w:space="0" w:color="auto"/>
        <w:right w:val="none" w:sz="0" w:space="0" w:color="auto"/>
      </w:divBdr>
      <w:divsChild>
        <w:div w:id="628173279">
          <w:marLeft w:val="0"/>
          <w:marRight w:val="0"/>
          <w:marTop w:val="0"/>
          <w:marBottom w:val="0"/>
          <w:divBdr>
            <w:top w:val="none" w:sz="0" w:space="0" w:color="auto"/>
            <w:left w:val="none" w:sz="0" w:space="0" w:color="auto"/>
            <w:bottom w:val="none" w:sz="0" w:space="0" w:color="auto"/>
            <w:right w:val="none" w:sz="0" w:space="0" w:color="auto"/>
          </w:divBdr>
          <w:divsChild>
            <w:div w:id="814562392">
              <w:marLeft w:val="0"/>
              <w:marRight w:val="0"/>
              <w:marTop w:val="0"/>
              <w:marBottom w:val="0"/>
              <w:divBdr>
                <w:top w:val="none" w:sz="0" w:space="0" w:color="auto"/>
                <w:left w:val="none" w:sz="0" w:space="0" w:color="auto"/>
                <w:bottom w:val="none" w:sz="0" w:space="0" w:color="auto"/>
                <w:right w:val="none" w:sz="0" w:space="0" w:color="auto"/>
              </w:divBdr>
              <w:divsChild>
                <w:div w:id="21086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7025">
      <w:bodyDiv w:val="1"/>
      <w:marLeft w:val="0"/>
      <w:marRight w:val="0"/>
      <w:marTop w:val="0"/>
      <w:marBottom w:val="0"/>
      <w:divBdr>
        <w:top w:val="none" w:sz="0" w:space="0" w:color="auto"/>
        <w:left w:val="none" w:sz="0" w:space="0" w:color="auto"/>
        <w:bottom w:val="none" w:sz="0" w:space="0" w:color="auto"/>
        <w:right w:val="none" w:sz="0" w:space="0" w:color="auto"/>
      </w:divBdr>
    </w:div>
    <w:div w:id="1699162108">
      <w:bodyDiv w:val="1"/>
      <w:marLeft w:val="0"/>
      <w:marRight w:val="0"/>
      <w:marTop w:val="0"/>
      <w:marBottom w:val="0"/>
      <w:divBdr>
        <w:top w:val="none" w:sz="0" w:space="0" w:color="auto"/>
        <w:left w:val="none" w:sz="0" w:space="0" w:color="auto"/>
        <w:bottom w:val="none" w:sz="0" w:space="0" w:color="auto"/>
        <w:right w:val="none" w:sz="0" w:space="0" w:color="auto"/>
      </w:divBdr>
    </w:div>
    <w:div w:id="1788353176">
      <w:bodyDiv w:val="1"/>
      <w:marLeft w:val="0"/>
      <w:marRight w:val="0"/>
      <w:marTop w:val="0"/>
      <w:marBottom w:val="0"/>
      <w:divBdr>
        <w:top w:val="none" w:sz="0" w:space="0" w:color="auto"/>
        <w:left w:val="none" w:sz="0" w:space="0" w:color="auto"/>
        <w:bottom w:val="none" w:sz="0" w:space="0" w:color="auto"/>
        <w:right w:val="none" w:sz="0" w:space="0" w:color="auto"/>
      </w:divBdr>
    </w:div>
    <w:div w:id="2027978315">
      <w:bodyDiv w:val="1"/>
      <w:marLeft w:val="0"/>
      <w:marRight w:val="0"/>
      <w:marTop w:val="0"/>
      <w:marBottom w:val="0"/>
      <w:divBdr>
        <w:top w:val="none" w:sz="0" w:space="0" w:color="auto"/>
        <w:left w:val="none" w:sz="0" w:space="0" w:color="auto"/>
        <w:bottom w:val="none" w:sz="0" w:space="0" w:color="auto"/>
        <w:right w:val="none" w:sz="0" w:space="0" w:color="auto"/>
      </w:divBdr>
    </w:div>
    <w:div w:id="2064253878">
      <w:bodyDiv w:val="1"/>
      <w:marLeft w:val="0"/>
      <w:marRight w:val="0"/>
      <w:marTop w:val="0"/>
      <w:marBottom w:val="0"/>
      <w:divBdr>
        <w:top w:val="none" w:sz="0" w:space="0" w:color="auto"/>
        <w:left w:val="none" w:sz="0" w:space="0" w:color="auto"/>
        <w:bottom w:val="none" w:sz="0" w:space="0" w:color="auto"/>
        <w:right w:val="none" w:sz="0" w:space="0" w:color="auto"/>
      </w:divBdr>
    </w:div>
    <w:div w:id="20647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fca.org.au" TargetMode="External"/><Relationship Id="rId18" Type="http://schemas.openxmlformats.org/officeDocument/2006/relationships/hyperlink" Target="http://www.ybr.com.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afca.org.au" TargetMode="External"/><Relationship Id="rId17" Type="http://schemas.openxmlformats.org/officeDocument/2006/relationships/image" Target="media/image4.sv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fca.org.au"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afca.org.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55B9-C997-4612-9474-17BAEEB1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sale</dc:creator>
  <cp:keywords/>
  <dc:description/>
  <cp:lastModifiedBy>Rod Loomes</cp:lastModifiedBy>
  <cp:revision>4</cp:revision>
  <dcterms:created xsi:type="dcterms:W3CDTF">2021-08-20T07:34:00Z</dcterms:created>
  <dcterms:modified xsi:type="dcterms:W3CDTF">2021-08-20T07:38:00Z</dcterms:modified>
</cp:coreProperties>
</file>